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0B" w:rsidRPr="00D56A7C" w:rsidRDefault="00E8390B">
      <w:pPr>
        <w:pStyle w:val="DocumentLabel"/>
        <w:rPr>
          <w:rFonts w:asciiTheme="minorHAnsi" w:hAnsiTheme="minorHAnsi" w:cstheme="minorHAnsi"/>
          <w:spacing w:val="200"/>
          <w:szCs w:val="18"/>
        </w:rPr>
      </w:pPr>
      <w:r w:rsidRPr="00D56A7C">
        <w:rPr>
          <w:rFonts w:asciiTheme="minorHAnsi" w:hAnsiTheme="minorHAnsi" w:cstheme="minorHAnsi"/>
          <w:spacing w:val="200"/>
          <w:szCs w:val="18"/>
        </w:rPr>
        <w:t>memorandum</w:t>
      </w:r>
    </w:p>
    <w:p w:rsidR="00E8390B" w:rsidRPr="00D56A7C" w:rsidRDefault="00E8390B" w:rsidP="00D56A7C">
      <w:pPr>
        <w:pStyle w:val="MessageHeaderFirst"/>
        <w:spacing w:before="120"/>
        <w:rPr>
          <w:rFonts w:asciiTheme="minorHAnsi" w:hAnsiTheme="minorHAnsi" w:cstheme="minorHAnsi"/>
        </w:rPr>
      </w:pPr>
      <w:r w:rsidRPr="00D56A7C">
        <w:rPr>
          <w:rStyle w:val="MessageHeaderLabel"/>
          <w:rFonts w:asciiTheme="minorHAnsi" w:hAnsiTheme="minorHAnsi" w:cstheme="minorHAnsi"/>
        </w:rPr>
        <w:t>to:</w:t>
      </w:r>
      <w:r w:rsidRPr="00D56A7C">
        <w:rPr>
          <w:rFonts w:asciiTheme="minorHAnsi" w:hAnsiTheme="minorHAnsi" w:cstheme="minorHAnsi"/>
        </w:rPr>
        <w:tab/>
      </w:r>
      <w:r w:rsidR="003116A2" w:rsidRPr="00D56A7C">
        <w:rPr>
          <w:rFonts w:asciiTheme="minorHAnsi" w:hAnsiTheme="minorHAnsi" w:cstheme="minorHAnsi"/>
        </w:rPr>
        <w:t>NBS CLIENTS</w:t>
      </w:r>
      <w:r w:rsidR="00586234" w:rsidRPr="00D56A7C">
        <w:rPr>
          <w:rFonts w:asciiTheme="minorHAnsi" w:hAnsiTheme="minorHAnsi" w:cstheme="minorHAnsi"/>
        </w:rPr>
        <w:tab/>
      </w:r>
    </w:p>
    <w:p w:rsidR="00E8390B" w:rsidRPr="00D56A7C" w:rsidRDefault="00E8390B">
      <w:pPr>
        <w:pStyle w:val="MessageHeader"/>
        <w:rPr>
          <w:rFonts w:asciiTheme="minorHAnsi" w:hAnsiTheme="minorHAnsi" w:cstheme="minorHAnsi"/>
        </w:rPr>
      </w:pPr>
      <w:r w:rsidRPr="00D56A7C">
        <w:rPr>
          <w:rStyle w:val="MessageHeaderLabel"/>
          <w:rFonts w:asciiTheme="minorHAnsi" w:hAnsiTheme="minorHAnsi" w:cstheme="minorHAnsi"/>
        </w:rPr>
        <w:t>subject:</w:t>
      </w:r>
      <w:r w:rsidRPr="00D56A7C">
        <w:rPr>
          <w:rFonts w:asciiTheme="minorHAnsi" w:hAnsiTheme="minorHAnsi" w:cstheme="minorHAnsi"/>
        </w:rPr>
        <w:tab/>
      </w:r>
      <w:r w:rsidR="008130D8" w:rsidRPr="00D56A7C">
        <w:rPr>
          <w:rFonts w:asciiTheme="minorHAnsi" w:hAnsiTheme="minorHAnsi" w:cstheme="minorHAnsi"/>
        </w:rPr>
        <w:t xml:space="preserve">lECTURE sERIES </w:t>
      </w:r>
      <w:r w:rsidR="003116A2" w:rsidRPr="00D56A7C">
        <w:rPr>
          <w:rFonts w:asciiTheme="minorHAnsi" w:hAnsiTheme="minorHAnsi" w:cstheme="minorHAnsi"/>
        </w:rPr>
        <w:t>CME</w:t>
      </w:r>
      <w:r w:rsidR="008130D8" w:rsidRPr="00D56A7C">
        <w:rPr>
          <w:rFonts w:asciiTheme="minorHAnsi" w:hAnsiTheme="minorHAnsi" w:cstheme="minorHAnsi"/>
        </w:rPr>
        <w:t xml:space="preserve"> </w:t>
      </w:r>
    </w:p>
    <w:p w:rsidR="00586234" w:rsidRPr="00D56A7C" w:rsidRDefault="00E8390B">
      <w:pPr>
        <w:pStyle w:val="MessageHeader"/>
        <w:pBdr>
          <w:bottom w:val="single" w:sz="6" w:space="1" w:color="auto"/>
        </w:pBdr>
        <w:rPr>
          <w:rFonts w:asciiTheme="minorHAnsi" w:hAnsiTheme="minorHAnsi" w:cstheme="minorHAnsi"/>
        </w:rPr>
      </w:pPr>
      <w:r w:rsidRPr="00D56A7C">
        <w:rPr>
          <w:rStyle w:val="MessageHeaderLabel"/>
          <w:rFonts w:asciiTheme="minorHAnsi" w:hAnsiTheme="minorHAnsi" w:cstheme="minorHAnsi"/>
        </w:rPr>
        <w:t>date:</w:t>
      </w:r>
      <w:r w:rsidRPr="00D56A7C">
        <w:rPr>
          <w:rFonts w:asciiTheme="minorHAnsi" w:hAnsiTheme="minorHAnsi" w:cstheme="minorHAnsi"/>
        </w:rPr>
        <w:tab/>
      </w:r>
      <w:r w:rsidR="003F1833" w:rsidRPr="00D56A7C">
        <w:rPr>
          <w:rFonts w:asciiTheme="minorHAnsi" w:hAnsiTheme="minorHAnsi" w:cstheme="minorHAnsi"/>
          <w:noProof/>
        </w:rPr>
        <w:fldChar w:fldCharType="begin"/>
      </w:r>
      <w:r w:rsidR="003F1833" w:rsidRPr="00D56A7C">
        <w:rPr>
          <w:rFonts w:asciiTheme="minorHAnsi" w:hAnsiTheme="minorHAnsi" w:cstheme="minorHAnsi"/>
          <w:noProof/>
        </w:rPr>
        <w:instrText xml:space="preserve"> DATE \* MERGEFORMAT </w:instrText>
      </w:r>
      <w:r w:rsidR="003F1833" w:rsidRPr="00D56A7C">
        <w:rPr>
          <w:rFonts w:asciiTheme="minorHAnsi" w:hAnsiTheme="minorHAnsi" w:cstheme="minorHAnsi"/>
          <w:noProof/>
        </w:rPr>
        <w:fldChar w:fldCharType="separate"/>
      </w:r>
      <w:r w:rsidR="00847D13">
        <w:rPr>
          <w:rFonts w:asciiTheme="minorHAnsi" w:hAnsiTheme="minorHAnsi" w:cstheme="minorHAnsi"/>
          <w:noProof/>
        </w:rPr>
        <w:t>6/4/2019</w:t>
      </w:r>
      <w:r w:rsidR="003F1833" w:rsidRPr="00D56A7C">
        <w:rPr>
          <w:rFonts w:asciiTheme="minorHAnsi" w:hAnsiTheme="minorHAnsi" w:cstheme="minorHAnsi"/>
          <w:noProof/>
        </w:rPr>
        <w:fldChar w:fldCharType="end"/>
      </w:r>
    </w:p>
    <w:p w:rsidR="00122565" w:rsidRPr="00D56A7C" w:rsidRDefault="008130D8" w:rsidP="00122565">
      <w:pPr>
        <w:rPr>
          <w:rFonts w:asciiTheme="minorHAnsi" w:hAnsiTheme="minorHAnsi" w:cstheme="minorHAnsi"/>
        </w:rPr>
      </w:pPr>
      <w:r w:rsidRPr="00D56A7C">
        <w:rPr>
          <w:rFonts w:asciiTheme="minorHAnsi" w:hAnsiTheme="minorHAnsi" w:cstheme="minorHAnsi"/>
        </w:rPr>
        <w:t xml:space="preserve">National </w:t>
      </w:r>
      <w:proofErr w:type="spellStart"/>
      <w:r w:rsidRPr="00D56A7C">
        <w:rPr>
          <w:rFonts w:asciiTheme="minorHAnsi" w:hAnsiTheme="minorHAnsi" w:cstheme="minorHAnsi"/>
        </w:rPr>
        <w:t>Baromedical</w:t>
      </w:r>
      <w:proofErr w:type="spellEnd"/>
      <w:r w:rsidRPr="00D56A7C">
        <w:rPr>
          <w:rFonts w:asciiTheme="minorHAnsi" w:hAnsiTheme="minorHAnsi" w:cstheme="minorHAnsi"/>
        </w:rPr>
        <w:t xml:space="preserve"> Services, Inc. is pleased to announce CME is now available for our lecture series through the University </w:t>
      </w:r>
      <w:proofErr w:type="gramStart"/>
      <w:r w:rsidRPr="00D56A7C">
        <w:rPr>
          <w:rFonts w:asciiTheme="minorHAnsi" w:hAnsiTheme="minorHAnsi" w:cstheme="minorHAnsi"/>
        </w:rPr>
        <w:t>of South Carolina School of</w:t>
      </w:r>
      <w:proofErr w:type="gramEnd"/>
      <w:r w:rsidRPr="00D56A7C">
        <w:rPr>
          <w:rFonts w:asciiTheme="minorHAnsi" w:hAnsiTheme="minorHAnsi" w:cstheme="minorHAnsi"/>
        </w:rPr>
        <w:t xml:space="preserve"> Medicine free of charge for NBS Clients.  </w:t>
      </w:r>
    </w:p>
    <w:p w:rsidR="00122565" w:rsidRPr="00D56A7C" w:rsidRDefault="00122565" w:rsidP="00122565">
      <w:pPr>
        <w:rPr>
          <w:rFonts w:asciiTheme="minorHAnsi" w:hAnsiTheme="minorHAnsi" w:cstheme="minorHAnsi"/>
        </w:rPr>
      </w:pPr>
    </w:p>
    <w:p w:rsidR="003116A2" w:rsidRPr="00D56A7C" w:rsidRDefault="008130D8" w:rsidP="00122565">
      <w:pPr>
        <w:rPr>
          <w:rFonts w:asciiTheme="minorHAnsi" w:hAnsiTheme="minorHAnsi" w:cstheme="minorHAnsi"/>
        </w:rPr>
      </w:pPr>
      <w:r w:rsidRPr="00D56A7C">
        <w:rPr>
          <w:rFonts w:asciiTheme="minorHAnsi" w:hAnsiTheme="minorHAnsi" w:cstheme="minorHAnsi"/>
        </w:rPr>
        <w:t xml:space="preserve">To obtain, please visit </w:t>
      </w:r>
      <w:hyperlink r:id="rId6" w:history="1">
        <w:r w:rsidR="003116A2" w:rsidRPr="00D56A7C">
          <w:rPr>
            <w:rStyle w:val="Hyperlink"/>
            <w:rFonts w:asciiTheme="minorHAnsi" w:hAnsiTheme="minorHAnsi" w:cstheme="minorHAnsi"/>
            <w:color w:val="auto"/>
          </w:rPr>
          <w:t>https://www.med.sc.edu/cme_hyperbaric_materials/index.asp</w:t>
        </w:r>
      </w:hyperlink>
      <w:r w:rsidR="00122565" w:rsidRPr="00D56A7C">
        <w:rPr>
          <w:rFonts w:asciiTheme="minorHAnsi" w:hAnsiTheme="minorHAnsi" w:cstheme="minorHAnsi"/>
        </w:rPr>
        <w:t xml:space="preserve">.  Select the program you would like by pressing the word Link.  After reading and reviewing the disclosures and objectives, download and read the article by selecting the first </w:t>
      </w:r>
      <w:r w:rsidR="00122565" w:rsidRPr="00D56A7C">
        <w:rPr>
          <w:rFonts w:asciiTheme="minorHAnsi" w:hAnsiTheme="minorHAnsi" w:cstheme="minorHAnsi"/>
          <w:b/>
        </w:rPr>
        <w:t xml:space="preserve">Click Here </w:t>
      </w:r>
      <w:r w:rsidR="00122565" w:rsidRPr="00D56A7C">
        <w:rPr>
          <w:rFonts w:asciiTheme="minorHAnsi" w:hAnsiTheme="minorHAnsi" w:cstheme="minorHAnsi"/>
        </w:rPr>
        <w:t xml:space="preserve">under the </w:t>
      </w:r>
      <w:r w:rsidR="00122565" w:rsidRPr="00D56A7C">
        <w:rPr>
          <w:rFonts w:asciiTheme="minorHAnsi" w:hAnsiTheme="minorHAnsi" w:cstheme="minorHAnsi"/>
          <w:b/>
        </w:rPr>
        <w:t>LINK</w:t>
      </w:r>
      <w:r w:rsidR="00122565" w:rsidRPr="00D56A7C">
        <w:rPr>
          <w:rFonts w:asciiTheme="minorHAnsi" w:hAnsiTheme="minorHAnsi" w:cstheme="minorHAnsi"/>
        </w:rPr>
        <w:t xml:space="preserve">S section at the bottom of the page as seen below.  </w:t>
      </w:r>
    </w:p>
    <w:p w:rsidR="003116A2" w:rsidRPr="00D56A7C" w:rsidRDefault="003116A2" w:rsidP="00122565">
      <w:pPr>
        <w:rPr>
          <w:rFonts w:asciiTheme="minorHAnsi" w:hAnsiTheme="minorHAnsi" w:cstheme="minorHAnsi"/>
        </w:rPr>
      </w:pPr>
    </w:p>
    <w:p w:rsidR="00122565" w:rsidRPr="00D56A7C" w:rsidRDefault="00122565" w:rsidP="00122565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 w:val="20"/>
        </w:rPr>
      </w:pPr>
      <w:r w:rsidRPr="00D56A7C">
        <w:rPr>
          <w:rFonts w:asciiTheme="minorHAnsi" w:hAnsiTheme="minorHAnsi" w:cstheme="minorHAnsi"/>
          <w:sz w:val="20"/>
        </w:rPr>
        <w:t>Links</w:t>
      </w:r>
    </w:p>
    <w:p w:rsidR="00122565" w:rsidRPr="00D56A7C" w:rsidRDefault="00764057" w:rsidP="0012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hyperlink r:id="rId7" w:tgtFrame="_blank" w:history="1">
        <w:r w:rsidR="00122565" w:rsidRPr="00D56A7C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Click here</w:t>
        </w:r>
      </w:hyperlink>
      <w:r w:rsidR="00122565" w:rsidRPr="00D56A7C">
        <w:rPr>
          <w:rFonts w:asciiTheme="minorHAnsi" w:hAnsiTheme="minorHAnsi" w:cstheme="minorHAnsi"/>
          <w:sz w:val="18"/>
          <w:szCs w:val="18"/>
        </w:rPr>
        <w:t xml:space="preserve"> to open the article (this browser window will remain open</w:t>
      </w:r>
      <w:proofErr w:type="gramStart"/>
      <w:r w:rsidR="00122565" w:rsidRPr="00D56A7C">
        <w:rPr>
          <w:rFonts w:asciiTheme="minorHAnsi" w:hAnsiTheme="minorHAnsi" w:cstheme="minorHAnsi"/>
          <w:sz w:val="18"/>
          <w:szCs w:val="18"/>
        </w:rPr>
        <w:t>)</w:t>
      </w:r>
      <w:proofErr w:type="gramEnd"/>
      <w:r w:rsidR="00122565" w:rsidRPr="00D56A7C">
        <w:rPr>
          <w:rFonts w:asciiTheme="minorHAnsi" w:hAnsiTheme="minorHAnsi" w:cstheme="minorHAnsi"/>
          <w:sz w:val="18"/>
          <w:szCs w:val="18"/>
        </w:rPr>
        <w:br/>
      </w:r>
      <w:r w:rsidR="00122565" w:rsidRPr="00D56A7C">
        <w:rPr>
          <w:rFonts w:asciiTheme="minorHAnsi" w:hAnsiTheme="minorHAnsi" w:cstheme="minorHAnsi"/>
          <w:sz w:val="18"/>
          <w:szCs w:val="18"/>
        </w:rPr>
        <w:br/>
      </w:r>
      <w:hyperlink r:id="rId8" w:history="1">
        <w:r w:rsidR="00122565" w:rsidRPr="00D56A7C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Click here</w:t>
        </w:r>
      </w:hyperlink>
      <w:r w:rsidR="00122565" w:rsidRPr="00D56A7C">
        <w:rPr>
          <w:rFonts w:asciiTheme="minorHAnsi" w:hAnsiTheme="minorHAnsi" w:cstheme="minorHAnsi"/>
          <w:sz w:val="18"/>
          <w:szCs w:val="18"/>
        </w:rPr>
        <w:t xml:space="preserve"> to complete the assessment. Credit </w:t>
      </w:r>
      <w:proofErr w:type="gramStart"/>
      <w:r w:rsidR="00122565" w:rsidRPr="00D56A7C">
        <w:rPr>
          <w:rFonts w:asciiTheme="minorHAnsi" w:hAnsiTheme="minorHAnsi" w:cstheme="minorHAnsi"/>
          <w:sz w:val="18"/>
          <w:szCs w:val="18"/>
        </w:rPr>
        <w:t>will only be awarded</w:t>
      </w:r>
      <w:proofErr w:type="gramEnd"/>
      <w:r w:rsidR="00122565" w:rsidRPr="00D56A7C">
        <w:rPr>
          <w:rFonts w:asciiTheme="minorHAnsi" w:hAnsiTheme="minorHAnsi" w:cstheme="minorHAnsi"/>
          <w:sz w:val="18"/>
          <w:szCs w:val="18"/>
        </w:rPr>
        <w:t xml:space="preserve"> to physicians who meet at least the minimum performance level (75% or higher pass rate) on the assessment.</w:t>
      </w:r>
    </w:p>
    <w:p w:rsidR="00122565" w:rsidRPr="00D56A7C" w:rsidRDefault="00122565" w:rsidP="00122565">
      <w:pPr>
        <w:rPr>
          <w:rFonts w:asciiTheme="minorHAnsi" w:hAnsiTheme="minorHAnsi" w:cstheme="minorHAnsi"/>
        </w:rPr>
      </w:pPr>
    </w:p>
    <w:p w:rsidR="00122565" w:rsidRPr="00D56A7C" w:rsidRDefault="00122565" w:rsidP="00122565">
      <w:pPr>
        <w:rPr>
          <w:rFonts w:asciiTheme="minorHAnsi" w:hAnsiTheme="minorHAnsi" w:cstheme="minorHAnsi"/>
        </w:rPr>
      </w:pPr>
      <w:r w:rsidRPr="00D56A7C">
        <w:rPr>
          <w:rFonts w:asciiTheme="minorHAnsi" w:hAnsiTheme="minorHAnsi" w:cstheme="minorHAnsi"/>
        </w:rPr>
        <w:t xml:space="preserve">When complete, select the second </w:t>
      </w:r>
      <w:r w:rsidRPr="00D56A7C">
        <w:rPr>
          <w:rFonts w:asciiTheme="minorHAnsi" w:hAnsiTheme="minorHAnsi" w:cstheme="minorHAnsi"/>
          <w:b/>
        </w:rPr>
        <w:t xml:space="preserve">Click Here </w:t>
      </w:r>
      <w:r w:rsidRPr="00D56A7C">
        <w:rPr>
          <w:rFonts w:asciiTheme="minorHAnsi" w:hAnsiTheme="minorHAnsi" w:cstheme="minorHAnsi"/>
        </w:rPr>
        <w:t>to complete the assessment.  Enter the user name and password</w:t>
      </w:r>
      <w:r w:rsidR="00D56A7C" w:rsidRPr="00D56A7C">
        <w:rPr>
          <w:rFonts w:asciiTheme="minorHAnsi" w:hAnsiTheme="minorHAnsi" w:cstheme="minorHAnsi"/>
        </w:rPr>
        <w:t xml:space="preserve"> shown below</w:t>
      </w:r>
      <w:r w:rsidRPr="00D56A7C">
        <w:rPr>
          <w:rFonts w:asciiTheme="minorHAnsi" w:hAnsiTheme="minorHAnsi" w:cstheme="minorHAnsi"/>
        </w:rPr>
        <w:t xml:space="preserve">.  This User/Password combination is for EVERY user and EVERY article.  This website and link is for NBS Clients only and this combination </w:t>
      </w:r>
      <w:proofErr w:type="gramStart"/>
      <w:r w:rsidRPr="00D56A7C">
        <w:rPr>
          <w:rFonts w:asciiTheme="minorHAnsi" w:hAnsiTheme="minorHAnsi" w:cstheme="minorHAnsi"/>
        </w:rPr>
        <w:t>is used</w:t>
      </w:r>
      <w:proofErr w:type="gramEnd"/>
      <w:r w:rsidRPr="00D56A7C">
        <w:rPr>
          <w:rFonts w:asciiTheme="minorHAnsi" w:hAnsiTheme="minorHAnsi" w:cstheme="minorHAnsi"/>
        </w:rPr>
        <w:t xml:space="preserve"> to identify the user as an NBS client.  </w:t>
      </w:r>
    </w:p>
    <w:p w:rsidR="00122565" w:rsidRPr="00D56A7C" w:rsidRDefault="00122565" w:rsidP="00122565">
      <w:pPr>
        <w:rPr>
          <w:rFonts w:asciiTheme="minorHAnsi" w:hAnsiTheme="minorHAnsi" w:cstheme="minorHAnsi"/>
        </w:rPr>
      </w:pPr>
    </w:p>
    <w:p w:rsidR="00122565" w:rsidRPr="00D56A7C" w:rsidRDefault="00122565" w:rsidP="00D56A7C">
      <w:pPr>
        <w:ind w:left="720"/>
        <w:rPr>
          <w:rFonts w:asciiTheme="minorHAnsi" w:hAnsiTheme="minorHAnsi" w:cstheme="minorHAnsi"/>
        </w:rPr>
      </w:pPr>
      <w:r w:rsidRPr="00D56A7C">
        <w:rPr>
          <w:rFonts w:asciiTheme="minorHAnsi" w:hAnsiTheme="minorHAnsi" w:cstheme="minorHAnsi"/>
        </w:rPr>
        <w:t xml:space="preserve">Username: </w:t>
      </w:r>
      <w:proofErr w:type="spellStart"/>
      <w:r w:rsidRPr="00D56A7C">
        <w:rPr>
          <w:rFonts w:asciiTheme="minorHAnsi" w:hAnsiTheme="minorHAnsi" w:cstheme="minorHAnsi"/>
        </w:rPr>
        <w:t>cmehbo</w:t>
      </w:r>
      <w:proofErr w:type="spellEnd"/>
    </w:p>
    <w:p w:rsidR="00122565" w:rsidRPr="00D56A7C" w:rsidRDefault="00122565" w:rsidP="00D56A7C">
      <w:pPr>
        <w:ind w:left="720"/>
        <w:rPr>
          <w:rFonts w:asciiTheme="minorHAnsi" w:hAnsiTheme="minorHAnsi" w:cstheme="minorHAnsi"/>
        </w:rPr>
      </w:pPr>
      <w:r w:rsidRPr="00D56A7C">
        <w:rPr>
          <w:rFonts w:asciiTheme="minorHAnsi" w:hAnsiTheme="minorHAnsi" w:cstheme="minorHAnsi"/>
        </w:rPr>
        <w:t>Password: S33Articles!</w:t>
      </w:r>
    </w:p>
    <w:p w:rsidR="00122565" w:rsidRPr="00D56A7C" w:rsidRDefault="00122565" w:rsidP="00122565">
      <w:pPr>
        <w:rPr>
          <w:rFonts w:asciiTheme="minorHAnsi" w:hAnsiTheme="minorHAnsi" w:cstheme="minorHAnsi"/>
        </w:rPr>
      </w:pPr>
    </w:p>
    <w:p w:rsidR="00122565" w:rsidRPr="00D56A7C" w:rsidRDefault="00122565" w:rsidP="00122565">
      <w:pPr>
        <w:rPr>
          <w:rFonts w:asciiTheme="minorHAnsi" w:hAnsiTheme="minorHAnsi" w:cstheme="minorHAnsi"/>
        </w:rPr>
      </w:pPr>
      <w:r w:rsidRPr="00D56A7C">
        <w:rPr>
          <w:rFonts w:asciiTheme="minorHAnsi" w:hAnsiTheme="minorHAnsi" w:cstheme="minorHAnsi"/>
        </w:rPr>
        <w:t xml:space="preserve">One Credit </w:t>
      </w:r>
      <w:proofErr w:type="gramStart"/>
      <w:r w:rsidRPr="00D56A7C">
        <w:rPr>
          <w:rFonts w:asciiTheme="minorHAnsi" w:hAnsiTheme="minorHAnsi" w:cstheme="minorHAnsi"/>
        </w:rPr>
        <w:t>will be awarded</w:t>
      </w:r>
      <w:proofErr w:type="gramEnd"/>
      <w:r w:rsidRPr="00D56A7C">
        <w:rPr>
          <w:rFonts w:asciiTheme="minorHAnsi" w:hAnsiTheme="minorHAnsi" w:cstheme="minorHAnsi"/>
        </w:rPr>
        <w:t xml:space="preserve"> to physicians who receive a grade of 75% for each article.</w:t>
      </w:r>
      <w:r w:rsidR="00D56A7C" w:rsidRPr="00D56A7C">
        <w:rPr>
          <w:rFonts w:asciiTheme="minorHAnsi" w:hAnsiTheme="minorHAnsi" w:cstheme="minorHAnsi"/>
        </w:rPr>
        <w:t xml:space="preserve">  There is no certificate of completion provided at the end of the activity.  The learner should contact the education office listed below for a transcript of CME credit.</w:t>
      </w:r>
    </w:p>
    <w:p w:rsidR="00D56A7C" w:rsidRPr="00D56A7C" w:rsidRDefault="00D56A7C" w:rsidP="00D56A7C">
      <w:pPr>
        <w:rPr>
          <w:rFonts w:asciiTheme="minorHAnsi" w:hAnsiTheme="minorHAnsi" w:cstheme="minorHAnsi"/>
          <w:b/>
          <w:bCs/>
          <w:color w:val="000000"/>
        </w:rPr>
      </w:pPr>
    </w:p>
    <w:p w:rsidR="00942C95" w:rsidRDefault="00942C95" w:rsidP="00942C95">
      <w:pPr>
        <w:rPr>
          <w:rFonts w:ascii="Andalus" w:hAnsi="Andalus"/>
          <w:color w:val="1F497D"/>
          <w:sz w:val="22"/>
        </w:rPr>
      </w:pPr>
      <w:r>
        <w:rPr>
          <w:rFonts w:ascii="Andalus" w:hAnsi="Andalus"/>
          <w:color w:val="1F497D"/>
        </w:rPr>
        <w:t>.</w:t>
      </w:r>
    </w:p>
    <w:p w:rsidR="00D56A7C" w:rsidRPr="00942C95" w:rsidRDefault="00942C95" w:rsidP="00D56A7C">
      <w:pPr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94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Elizabeth </w:t>
      </w:r>
      <w:proofErr w:type="spellStart"/>
      <w:r w:rsidRPr="0094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Hipp</w:t>
      </w:r>
      <w:proofErr w:type="spellEnd"/>
      <w:r w:rsidRPr="0094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D56A7C" w:rsidRPr="0094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|</w:t>
      </w:r>
      <w:r w:rsidR="00D56A7C" w:rsidRPr="00942C9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42C95">
        <w:rPr>
          <w:rFonts w:asciiTheme="minorHAnsi" w:hAnsiTheme="minorHAnsi" w:cstheme="minorHAnsi"/>
          <w:color w:val="000000"/>
          <w:sz w:val="24"/>
          <w:szCs w:val="24"/>
        </w:rPr>
        <w:t>Program Assistant</w:t>
      </w:r>
      <w:r w:rsidR="00D56A7C" w:rsidRPr="00942C95">
        <w:rPr>
          <w:rFonts w:asciiTheme="minorHAnsi" w:hAnsiTheme="minorHAnsi" w:cstheme="minorHAnsi"/>
          <w:color w:val="000000"/>
          <w:sz w:val="24"/>
          <w:szCs w:val="24"/>
        </w:rPr>
        <w:t>, Continuing Medical Education</w:t>
      </w:r>
    </w:p>
    <w:p w:rsidR="00D56A7C" w:rsidRPr="00942C95" w:rsidRDefault="00D56A7C" w:rsidP="00D56A7C">
      <w:pPr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942C95">
        <w:rPr>
          <w:rFonts w:asciiTheme="minorHAnsi" w:hAnsiTheme="minorHAnsi" w:cstheme="minorHAnsi"/>
          <w:color w:val="000000"/>
          <w:sz w:val="24"/>
          <w:szCs w:val="24"/>
        </w:rPr>
        <w:t>Office of Continuous Professional Development and Strategic Affairs</w:t>
      </w:r>
    </w:p>
    <w:p w:rsidR="00D56A7C" w:rsidRPr="00942C95" w:rsidRDefault="00D56A7C" w:rsidP="00D56A7C">
      <w:pPr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942C95">
        <w:rPr>
          <w:rFonts w:asciiTheme="minorHAnsi" w:hAnsiTheme="minorHAnsi" w:cstheme="minorHAnsi"/>
          <w:color w:val="000000"/>
          <w:sz w:val="24"/>
          <w:szCs w:val="24"/>
        </w:rPr>
        <w:t>USC School of Medicine-Palmetto Health CME Organization</w:t>
      </w:r>
    </w:p>
    <w:p w:rsidR="00D56A7C" w:rsidRPr="00942C95" w:rsidRDefault="00D56A7C" w:rsidP="00D56A7C">
      <w:pPr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942C95">
        <w:rPr>
          <w:rFonts w:asciiTheme="minorHAnsi" w:hAnsiTheme="minorHAnsi" w:cstheme="minorHAnsi"/>
          <w:color w:val="000000"/>
          <w:sz w:val="24"/>
          <w:szCs w:val="24"/>
        </w:rPr>
        <w:t>3555 Harden Street Ext., (15 Med Park) Suite 100 - Columbia, SC 29203</w:t>
      </w:r>
    </w:p>
    <w:p w:rsidR="00D56A7C" w:rsidRPr="00942C95" w:rsidRDefault="00D56A7C" w:rsidP="00D56A7C">
      <w:pPr>
        <w:ind w:left="720"/>
        <w:rPr>
          <w:rFonts w:asciiTheme="minorHAnsi" w:hAnsiTheme="minorHAnsi" w:cstheme="minorHAnsi"/>
          <w:color w:val="1F497D"/>
          <w:sz w:val="24"/>
          <w:szCs w:val="24"/>
        </w:rPr>
      </w:pPr>
      <w:r w:rsidRPr="0094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Email</w:t>
      </w:r>
      <w:r w:rsidR="00942C95" w:rsidRPr="0094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hyperlink r:id="rId9" w:history="1">
        <w:r w:rsidR="00942C95" w:rsidRPr="00942C95">
          <w:rPr>
            <w:rStyle w:val="Hyperlink"/>
            <w:rFonts w:asciiTheme="minorHAnsi" w:hAnsiTheme="minorHAnsi" w:cstheme="minorHAnsi"/>
            <w:sz w:val="24"/>
            <w:szCs w:val="24"/>
          </w:rPr>
          <w:t>Elizabeth.Hipp@uscmed.sc.edu</w:t>
        </w:r>
      </w:hyperlink>
      <w:r w:rsidRPr="00942C95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:rsidR="00942C95" w:rsidRPr="00942C95" w:rsidRDefault="00D56A7C" w:rsidP="00D56A7C">
      <w:pPr>
        <w:ind w:left="720"/>
        <w:rPr>
          <w:rFonts w:asciiTheme="minorHAnsi" w:hAnsiTheme="minorHAnsi" w:cstheme="minorHAnsi"/>
          <w:b/>
          <w:bCs/>
          <w:color w:val="262626"/>
          <w:sz w:val="24"/>
          <w:szCs w:val="24"/>
        </w:rPr>
      </w:pPr>
      <w:r w:rsidRPr="0094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Web:</w:t>
      </w:r>
      <w:r w:rsidRPr="00942C95">
        <w:rPr>
          <w:rFonts w:asciiTheme="minorHAnsi" w:hAnsiTheme="minorHAnsi" w:cstheme="minorHAnsi"/>
          <w:color w:val="0000FF"/>
          <w:sz w:val="24"/>
          <w:szCs w:val="24"/>
        </w:rPr>
        <w:t xml:space="preserve">  </w:t>
      </w:r>
      <w:hyperlink r:id="rId10" w:history="1">
        <w:r w:rsidRPr="00942C95">
          <w:rPr>
            <w:rStyle w:val="Hyperlink"/>
            <w:rFonts w:asciiTheme="minorHAnsi" w:hAnsiTheme="minorHAnsi" w:cstheme="minorHAnsi"/>
            <w:sz w:val="24"/>
            <w:szCs w:val="24"/>
          </w:rPr>
          <w:t>http://cme.med.sc.edu</w:t>
        </w:r>
      </w:hyperlink>
      <w:r w:rsidRPr="00942C95">
        <w:rPr>
          <w:rFonts w:asciiTheme="minorHAnsi" w:hAnsiTheme="minorHAnsi" w:cstheme="minorHAnsi"/>
          <w:color w:val="0000FF"/>
          <w:sz w:val="24"/>
          <w:szCs w:val="24"/>
        </w:rPr>
        <w:t xml:space="preserve">  </w:t>
      </w:r>
    </w:p>
    <w:p w:rsidR="00D56A7C" w:rsidRPr="00942C95" w:rsidRDefault="00D56A7C" w:rsidP="00D56A7C">
      <w:pPr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94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Phone:</w:t>
      </w:r>
      <w:r w:rsidRPr="00942C95">
        <w:rPr>
          <w:rFonts w:asciiTheme="minorHAnsi" w:hAnsiTheme="minorHAnsi" w:cstheme="minorHAnsi"/>
          <w:color w:val="000000"/>
          <w:sz w:val="24"/>
          <w:szCs w:val="24"/>
        </w:rPr>
        <w:t xml:space="preserve"> (803) 434-42</w:t>
      </w:r>
      <w:r w:rsidR="00942C95" w:rsidRPr="00942C95">
        <w:rPr>
          <w:rFonts w:asciiTheme="minorHAnsi" w:hAnsiTheme="minorHAnsi" w:cstheme="minorHAnsi"/>
          <w:color w:val="000000"/>
          <w:sz w:val="24"/>
          <w:szCs w:val="24"/>
        </w:rPr>
        <w:t>11</w:t>
      </w:r>
      <w:r w:rsidRPr="00942C9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4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|</w:t>
      </w:r>
      <w:r w:rsidRPr="00942C9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42C95">
        <w:rPr>
          <w:rFonts w:asciiTheme="minorHAnsi" w:hAnsiTheme="minorHAnsi" w:cstheme="minorHAnsi"/>
          <w:b/>
          <w:bCs/>
          <w:color w:val="000000"/>
          <w:sz w:val="24"/>
          <w:szCs w:val="24"/>
        </w:rPr>
        <w:t>Fax:</w:t>
      </w:r>
      <w:r w:rsidRPr="00942C95">
        <w:rPr>
          <w:rFonts w:asciiTheme="minorHAnsi" w:hAnsiTheme="minorHAnsi" w:cstheme="minorHAnsi"/>
          <w:color w:val="000000"/>
          <w:sz w:val="24"/>
          <w:szCs w:val="24"/>
        </w:rPr>
        <w:t xml:space="preserve"> (803) 434-4288</w:t>
      </w:r>
    </w:p>
    <w:p w:rsidR="00122565" w:rsidRDefault="00122565" w:rsidP="00122565">
      <w:pPr>
        <w:rPr>
          <w:rFonts w:asciiTheme="minorHAnsi" w:hAnsiTheme="minorHAnsi" w:cstheme="minorHAnsi"/>
        </w:rPr>
      </w:pPr>
    </w:p>
    <w:p w:rsidR="00D56A7C" w:rsidRDefault="00D56A7C" w:rsidP="001225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any other education or technical questions regarding this activity, please contact Shannon Waller at </w:t>
      </w:r>
      <w:hyperlink r:id="rId11" w:history="1">
        <w:r w:rsidR="00847D13" w:rsidRPr="00EA0992">
          <w:rPr>
            <w:rStyle w:val="Hyperlink"/>
            <w:rFonts w:asciiTheme="minorHAnsi" w:hAnsiTheme="minorHAnsi" w:cstheme="minorHAnsi"/>
          </w:rPr>
          <w:t>Shannon.Waller@prismahealth.org</w:t>
        </w:r>
      </w:hyperlink>
      <w:r>
        <w:rPr>
          <w:rFonts w:asciiTheme="minorHAnsi" w:hAnsiTheme="minorHAnsi" w:cstheme="minorHAnsi"/>
        </w:rPr>
        <w:t xml:space="preserve"> or (803) 434-1241</w:t>
      </w:r>
      <w:bookmarkStart w:id="0" w:name="_GoBack"/>
      <w:bookmarkEnd w:id="0"/>
    </w:p>
    <w:sectPr w:rsidR="00D56A7C" w:rsidSect="00D56A7C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17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57" w:rsidRDefault="00764057">
      <w:r>
        <w:separator/>
      </w:r>
    </w:p>
  </w:endnote>
  <w:endnote w:type="continuationSeparator" w:id="0">
    <w:p w:rsidR="00764057" w:rsidRDefault="0076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auto"/>
    <w:pitch w:val="default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0B" w:rsidRDefault="00AD70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39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90B">
      <w:rPr>
        <w:rStyle w:val="PageNumber"/>
        <w:noProof/>
      </w:rPr>
      <w:t>5</w:t>
    </w:r>
    <w:r>
      <w:rPr>
        <w:rStyle w:val="PageNumber"/>
      </w:rPr>
      <w:fldChar w:fldCharType="end"/>
    </w:r>
  </w:p>
  <w:p w:rsidR="00E8390B" w:rsidRDefault="00E83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0B" w:rsidRDefault="00AD70DC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 w:rsidR="00E8390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2C9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0B" w:rsidRDefault="00E8390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57" w:rsidRDefault="00764057">
      <w:r>
        <w:separator/>
      </w:r>
    </w:p>
  </w:footnote>
  <w:footnote w:type="continuationSeparator" w:id="0">
    <w:p w:rsidR="00764057" w:rsidRDefault="0076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0B" w:rsidRPr="00E8390B" w:rsidRDefault="006F07A2" w:rsidP="00E8390B">
    <w:pPr>
      <w:pStyle w:val="Header"/>
      <w:tabs>
        <w:tab w:val="left" w:pos="330"/>
        <w:tab w:val="left" w:pos="528"/>
      </w:tabs>
      <w:spacing w:before="880" w:after="240" w:line="240" w:lineRule="auto"/>
      <w:rPr>
        <w:rFonts w:ascii="Californian FB" w:hAnsi="Californian FB"/>
        <w:b/>
        <w:spacing w:val="24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2192020</wp:posOffset>
          </wp:positionH>
          <wp:positionV relativeFrom="paragraph">
            <wp:posOffset>-416560</wp:posOffset>
          </wp:positionV>
          <wp:extent cx="831215" cy="829310"/>
          <wp:effectExtent l="0" t="0" r="0" b="0"/>
          <wp:wrapNone/>
          <wp:docPr id="4" name="Picture 4" descr="NB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B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90B">
      <w:rPr>
        <w:rFonts w:ascii="Californian FB" w:hAnsi="Californian FB"/>
        <w:b/>
        <w:spacing w:val="24"/>
        <w:sz w:val="24"/>
        <w:szCs w:val="24"/>
      </w:rPr>
      <w:t>National Baromedical Services,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DC"/>
    <w:rsid w:val="00122565"/>
    <w:rsid w:val="003116A2"/>
    <w:rsid w:val="003F1833"/>
    <w:rsid w:val="00442C1C"/>
    <w:rsid w:val="00492177"/>
    <w:rsid w:val="00515498"/>
    <w:rsid w:val="00586234"/>
    <w:rsid w:val="006F07A2"/>
    <w:rsid w:val="006F736A"/>
    <w:rsid w:val="00764057"/>
    <w:rsid w:val="00794DDC"/>
    <w:rsid w:val="008130D8"/>
    <w:rsid w:val="00816989"/>
    <w:rsid w:val="008430C2"/>
    <w:rsid w:val="00847D13"/>
    <w:rsid w:val="00942C95"/>
    <w:rsid w:val="00AD70DC"/>
    <w:rsid w:val="00CD00BF"/>
    <w:rsid w:val="00D56A7C"/>
    <w:rsid w:val="00E8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4E254"/>
  <w15:docId w15:val="{41E76731-1FDF-4EEC-8E42-DBC3FB77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0B"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rsid w:val="00AD70DC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rsid w:val="00AD70DC"/>
    <w:pPr>
      <w:keepNext/>
      <w:keepLines/>
      <w:spacing w:after="170" w:line="240" w:lineRule="atLeast"/>
      <w:outlineLvl w:val="1"/>
    </w:pPr>
    <w:rPr>
      <w:caps/>
      <w:kern w:val="20"/>
      <w:sz w:val="22"/>
    </w:rPr>
  </w:style>
  <w:style w:type="paragraph" w:styleId="Heading3">
    <w:name w:val="heading 3"/>
    <w:basedOn w:val="Normal"/>
    <w:next w:val="BodyText"/>
    <w:qFormat/>
    <w:rsid w:val="00AD70DC"/>
    <w:pPr>
      <w:keepNext/>
      <w:keepLines/>
      <w:spacing w:after="240" w:line="240" w:lineRule="atLeast"/>
      <w:outlineLvl w:val="2"/>
    </w:pPr>
    <w:rPr>
      <w:i/>
      <w:kern w:val="20"/>
      <w:sz w:val="22"/>
    </w:rPr>
  </w:style>
  <w:style w:type="paragraph" w:styleId="Heading4">
    <w:name w:val="heading 4"/>
    <w:basedOn w:val="Normal"/>
    <w:next w:val="BodyText"/>
    <w:qFormat/>
    <w:rsid w:val="00AD70DC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AD70DC"/>
    <w:pPr>
      <w:keepNext/>
      <w:keepLines/>
      <w:spacing w:line="240" w:lineRule="atLeast"/>
      <w:outlineLvl w:val="4"/>
    </w:pPr>
    <w:rPr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70DC"/>
    <w:pPr>
      <w:spacing w:after="240" w:line="240" w:lineRule="atLeast"/>
      <w:ind w:firstLine="360"/>
      <w:jc w:val="both"/>
    </w:pPr>
    <w:rPr>
      <w:sz w:val="22"/>
    </w:rPr>
  </w:style>
  <w:style w:type="paragraph" w:styleId="Closing">
    <w:name w:val="Closing"/>
    <w:basedOn w:val="Normal"/>
    <w:next w:val="Normal"/>
    <w:rsid w:val="00AD70DC"/>
    <w:pPr>
      <w:spacing w:line="220" w:lineRule="atLeast"/>
    </w:pPr>
    <w:rPr>
      <w:sz w:val="22"/>
    </w:rPr>
  </w:style>
  <w:style w:type="paragraph" w:customStyle="1" w:styleId="CompanyName">
    <w:name w:val="Company Name"/>
    <w:basedOn w:val="BodyText"/>
    <w:rsid w:val="00AD70DC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AD70D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AD70DC"/>
    <w:pPr>
      <w:keepLines/>
      <w:spacing w:before="220"/>
      <w:ind w:firstLine="0"/>
    </w:pPr>
  </w:style>
  <w:style w:type="paragraph" w:customStyle="1" w:styleId="HeaderBase">
    <w:name w:val="Header Base"/>
    <w:basedOn w:val="BodyText"/>
    <w:rsid w:val="00AD70DC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AD70DC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rsid w:val="00AD70DC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AD70DC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AD70DC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AD70DC"/>
    <w:pPr>
      <w:spacing w:before="360"/>
    </w:pPr>
  </w:style>
  <w:style w:type="character" w:customStyle="1" w:styleId="MessageHeaderLabel">
    <w:name w:val="Message Header Label"/>
    <w:rsid w:val="00AD70DC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AD70DC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rsid w:val="00AD70DC"/>
    <w:pPr>
      <w:ind w:left="720"/>
    </w:pPr>
  </w:style>
  <w:style w:type="character" w:styleId="PageNumber">
    <w:name w:val="page number"/>
    <w:rsid w:val="00AD70DC"/>
  </w:style>
  <w:style w:type="paragraph" w:customStyle="1" w:styleId="ReturnAddress">
    <w:name w:val="Return Address"/>
    <w:rsid w:val="00AD70DC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rsid w:val="00AD70DC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AD70DC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rsid w:val="00AD70DC"/>
    <w:pPr>
      <w:ind w:firstLine="0"/>
    </w:pPr>
  </w:style>
  <w:style w:type="character" w:customStyle="1" w:styleId="Slogan">
    <w:name w:val="Slogan"/>
    <w:basedOn w:val="DefaultParagraphFont"/>
    <w:rsid w:val="00AD70DC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6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HBM-1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med.sc.edu/download_sites/CME_Hyperbaric.asp?download=A%20Case%20of%20Tension%20Pneumothorax%20during%20Hyperbaric%20Oxygen%20Therapy%20in%20an%20Earthquake%20Survivor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www.med.sc.edu_cme-5Fhyperbaric-5Fmaterials_index.asp&amp;d=DwMFAg&amp;c=RTeKZtrutbwfr0CyFOEmTYBZxm_B1KJOO0ckfHRv_LY&amp;r=ta8G2n9WgdYxB9JYkq8dKWoq_cbKVLHNfophP13WgimdsSBa6QlJJAhxQr6oclqq&amp;m=S6vNMaDRnQoqWfoPScFt8f9WAudBKVJadP502KLi0Ik&amp;s=NqNYr3FY9jmCRvi7hg5mSxOal2dIcoJ7Wt6YtPbVY6g&amp;e=" TargetMode="External"/><Relationship Id="rId11" Type="http://schemas.openxmlformats.org/officeDocument/2006/relationships/hyperlink" Target="mailto:Shannon.Waller@prismahealth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s://urldefense.proofpoint.com/v2/url?u=http-3A__cme.med.sc.edu_&amp;d=DwMFAg&amp;c=RTeKZtrutbwfr0CyFOEmTYBZxm_B1KJOO0ckfHRv_LY&amp;r=ta8G2n9WgdYxB9JYkq8dKWoq_cbKVLHNfophP13WgimdsSBa6QlJJAhxQr6oclqq&amp;m=N4GTcDVA1Azi1n_ixLjRjmRVU5E0k78vIYsj_7iT5WA&amp;s=m6IsBlH4S-_y59cYrFJAsAQG-WKDB-yDIBax9rXlLD8&amp;e=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lizabeth.Hipp@uscmed.sc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blanto\Application%20Data\Microsoft\Templates\NBS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NBS MEMO.dot</Template>
  <TotalTime>1</TotalTime>
  <Pages>1</Pages>
  <Words>458</Words>
  <Characters>2570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Memo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Memo</dc:title>
  <dc:subject/>
  <dc:creator>seblanto</dc:creator>
  <cp:keywords/>
  <cp:lastModifiedBy>Shannon Blanton Waller</cp:lastModifiedBy>
  <cp:revision>3</cp:revision>
  <cp:lastPrinted>2011-03-10T16:49:00Z</cp:lastPrinted>
  <dcterms:created xsi:type="dcterms:W3CDTF">2019-06-04T16:07:00Z</dcterms:created>
  <dcterms:modified xsi:type="dcterms:W3CDTF">2019-06-04T16:07:00Z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