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1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96"/>
        <w:gridCol w:w="554"/>
        <w:gridCol w:w="900"/>
        <w:gridCol w:w="918"/>
        <w:gridCol w:w="882"/>
        <w:gridCol w:w="594"/>
        <w:gridCol w:w="645"/>
        <w:gridCol w:w="360"/>
        <w:gridCol w:w="101"/>
        <w:gridCol w:w="208"/>
        <w:gridCol w:w="540"/>
        <w:gridCol w:w="4162"/>
      </w:tblGrid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A.</w:t>
            </w:r>
          </w:p>
        </w:tc>
        <w:tc>
          <w:tcPr>
            <w:tcW w:w="10660" w:type="dxa"/>
            <w:gridSpan w:val="12"/>
            <w:shd w:val="clear" w:color="auto" w:fill="auto"/>
          </w:tcPr>
          <w:p w:rsidR="006D52AA" w:rsidRPr="002E0918" w:rsidRDefault="006D52AA" w:rsidP="00303C5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E0918">
              <w:rPr>
                <w:rFonts w:ascii="Calibri" w:hAnsi="Calibri" w:cs="Calibri"/>
                <w:b/>
                <w:sz w:val="22"/>
                <w:szCs w:val="22"/>
              </w:rPr>
              <w:t xml:space="preserve">A diagnosis of mandibular osteoradionecrosis (ORN) is confirmed by documented history of radiotherapy and at least one of the following </w:t>
            </w:r>
            <w:r w:rsidRPr="002E0918">
              <w:rPr>
                <w:rFonts w:ascii="Calibri" w:hAnsi="Calibri" w:cs="Calibri"/>
                <w:i/>
                <w:sz w:val="20"/>
                <w:szCs w:val="20"/>
              </w:rPr>
              <w:t>(Check all that apply)</w:t>
            </w: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61598">
              <w:rPr>
                <w:rFonts w:ascii="Calibri" w:hAnsi="Calibri" w:cs="Calibri"/>
                <w:sz w:val="20"/>
                <w:szCs w:val="22"/>
              </w:rPr>
            </w:r>
            <w:r w:rsidR="00461598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493" w:type="dxa"/>
            <w:gridSpan w:val="6"/>
            <w:shd w:val="clear" w:color="auto" w:fill="auto"/>
          </w:tcPr>
          <w:p w:rsidR="006D52AA" w:rsidRPr="002E0918" w:rsidRDefault="006D52AA" w:rsidP="00383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E0918">
              <w:rPr>
                <w:rFonts w:ascii="Calibri" w:hAnsi="Calibri" w:cs="Calibri"/>
                <w:sz w:val="22"/>
                <w:szCs w:val="22"/>
              </w:rPr>
              <w:t>Exposed non-vital alveolar bone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910" w:type="dxa"/>
            <w:gridSpan w:val="3"/>
            <w:shd w:val="clear" w:color="auto" w:fill="auto"/>
          </w:tcPr>
          <w:p w:rsidR="006D52AA" w:rsidRPr="007730AE" w:rsidRDefault="006D52AA" w:rsidP="00383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1598">
              <w:rPr>
                <w:rFonts w:ascii="Calibri" w:hAnsi="Calibri" w:cs="Calibri"/>
                <w:sz w:val="20"/>
                <w:szCs w:val="20"/>
              </w:rPr>
            </w:r>
            <w:r w:rsidR="004615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493" w:type="dxa"/>
            <w:gridSpan w:val="6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Mandibular fracture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0" w:type="dxa"/>
            <w:gridSpan w:val="3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1598">
              <w:rPr>
                <w:rFonts w:ascii="Calibri" w:hAnsi="Calibri" w:cs="Calibri"/>
                <w:sz w:val="20"/>
                <w:szCs w:val="20"/>
              </w:rPr>
            </w:r>
            <w:r w:rsidR="004615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493" w:type="dxa"/>
            <w:gridSpan w:val="6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Trismus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-reduced jaw opening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0" w:type="dxa"/>
            <w:gridSpan w:val="3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1598">
              <w:rPr>
                <w:rFonts w:ascii="Calibri" w:hAnsi="Calibri" w:cs="Calibri"/>
                <w:sz w:val="20"/>
                <w:szCs w:val="20"/>
              </w:rPr>
            </w:r>
            <w:r w:rsidR="004615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493" w:type="dxa"/>
            <w:gridSpan w:val="6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Necrosis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0" w:type="dxa"/>
            <w:gridSpan w:val="3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1598">
              <w:rPr>
                <w:rFonts w:ascii="Calibri" w:hAnsi="Calibri" w:cs="Calibri"/>
                <w:sz w:val="20"/>
                <w:szCs w:val="20"/>
              </w:rPr>
            </w:r>
            <w:r w:rsidR="004615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864" w:type="dxa"/>
            <w:gridSpan w:val="11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Orocutaneous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fistulae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(This may also represent a “stand alone” diagnosis of soft tissue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radionecrosis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B.</w:t>
            </w:r>
          </w:p>
        </w:tc>
        <w:tc>
          <w:tcPr>
            <w:tcW w:w="10660" w:type="dxa"/>
            <w:gridSpan w:val="12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Documentation includes all of the below related oncology history and referral details:</w:t>
            </w: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61598">
              <w:rPr>
                <w:rFonts w:ascii="Calibri" w:hAnsi="Calibri" w:cs="Calibri"/>
                <w:sz w:val="20"/>
                <w:szCs w:val="22"/>
              </w:rPr>
            </w:r>
            <w:r w:rsidR="00461598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493" w:type="dxa"/>
            <w:gridSpan w:val="6"/>
            <w:shd w:val="clear" w:color="auto" w:fill="auto"/>
          </w:tcPr>
          <w:p w:rsidR="006D52AA" w:rsidRPr="007730AE" w:rsidRDefault="006D52AA" w:rsidP="00383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cancer first diagnosed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910" w:type="dxa"/>
            <w:gridSpan w:val="3"/>
            <w:shd w:val="clear" w:color="auto" w:fill="auto"/>
          </w:tcPr>
          <w:p w:rsidR="006D52AA" w:rsidRPr="007730AE" w:rsidRDefault="006D52AA" w:rsidP="00383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1598">
              <w:rPr>
                <w:rFonts w:ascii="Calibri" w:hAnsi="Calibri" w:cs="Calibri"/>
                <w:sz w:val="20"/>
                <w:szCs w:val="20"/>
              </w:rPr>
            </w:r>
            <w:r w:rsidR="004615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493" w:type="dxa"/>
            <w:gridSpan w:val="6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Tumor type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0" w:type="dxa"/>
            <w:gridSpan w:val="3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1598">
              <w:rPr>
                <w:rFonts w:ascii="Calibri" w:hAnsi="Calibri" w:cs="Calibri"/>
                <w:sz w:val="20"/>
                <w:szCs w:val="20"/>
              </w:rPr>
            </w:r>
            <w:r w:rsidR="004615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493" w:type="dxa"/>
            <w:gridSpan w:val="6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Tumor anatomic location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0" w:type="dxa"/>
            <w:gridSpan w:val="3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1598">
              <w:rPr>
                <w:rFonts w:ascii="Calibri" w:hAnsi="Calibri" w:cs="Calibri"/>
                <w:sz w:val="20"/>
                <w:szCs w:val="20"/>
              </w:rPr>
            </w:r>
            <w:r w:rsidR="004615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864" w:type="dxa"/>
            <w:gridSpan w:val="11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Dates radiation treatments started and completed</w:t>
            </w: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1598">
              <w:rPr>
                <w:rFonts w:ascii="Calibri" w:hAnsi="Calibri" w:cs="Calibri"/>
                <w:sz w:val="20"/>
                <w:szCs w:val="20"/>
              </w:rPr>
            </w:r>
            <w:r w:rsidR="004615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864" w:type="dxa"/>
            <w:gridSpan w:val="11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Radiation dose and number of treatments provided</w:t>
            </w: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1598">
              <w:rPr>
                <w:rFonts w:ascii="Calibri" w:hAnsi="Calibri" w:cs="Calibri"/>
                <w:sz w:val="20"/>
                <w:szCs w:val="20"/>
              </w:rPr>
            </w:r>
            <w:r w:rsidR="004615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864" w:type="dxa"/>
            <w:gridSpan w:val="11"/>
            <w:shd w:val="clear" w:color="auto" w:fill="auto"/>
          </w:tcPr>
          <w:p w:rsidR="006D52AA" w:rsidRPr="00313B62" w:rsidRDefault="006D52AA" w:rsidP="00383C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Name(s) of person(s) who provided previous care</w:t>
            </w: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6F449F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54" w:type="dxa"/>
            <w:shd w:val="clear" w:color="auto" w:fill="auto"/>
          </w:tcPr>
          <w:p w:rsidR="006D52AA" w:rsidRPr="00313B62" w:rsidRDefault="006D52AA" w:rsidP="006F449F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61598">
              <w:rPr>
                <w:rFonts w:ascii="Calibri" w:hAnsi="Calibri" w:cs="Calibri"/>
                <w:sz w:val="20"/>
                <w:szCs w:val="22"/>
              </w:rPr>
            </w:r>
            <w:r w:rsidR="00461598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shd w:val="clear" w:color="auto" w:fill="auto"/>
          </w:tcPr>
          <w:p w:rsidR="006D52AA" w:rsidRPr="009D19DC" w:rsidRDefault="006D52AA" w:rsidP="006F449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Oral maxillofacial surgeon</w:t>
            </w:r>
          </w:p>
        </w:tc>
        <w:tc>
          <w:tcPr>
            <w:tcW w:w="594" w:type="dxa"/>
            <w:shd w:val="clear" w:color="auto" w:fill="auto"/>
          </w:tcPr>
          <w:p w:rsidR="006D52AA" w:rsidRPr="009D19DC" w:rsidRDefault="006D52AA" w:rsidP="006F449F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</w:t>
            </w:r>
          </w:p>
        </w:tc>
        <w:tc>
          <w:tcPr>
            <w:tcW w:w="60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D52AA" w:rsidRPr="009D19DC" w:rsidRDefault="006D52AA" w:rsidP="006F449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6F449F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54" w:type="dxa"/>
            <w:shd w:val="clear" w:color="auto" w:fill="auto"/>
          </w:tcPr>
          <w:p w:rsidR="006D52AA" w:rsidRPr="00313B62" w:rsidRDefault="006D52AA" w:rsidP="006F449F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61598">
              <w:rPr>
                <w:rFonts w:ascii="Calibri" w:hAnsi="Calibri" w:cs="Calibri"/>
                <w:sz w:val="20"/>
                <w:szCs w:val="22"/>
              </w:rPr>
            </w:r>
            <w:r w:rsidR="00461598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shd w:val="clear" w:color="auto" w:fill="auto"/>
          </w:tcPr>
          <w:p w:rsidR="006D52AA" w:rsidRPr="009D19DC" w:rsidRDefault="006D52AA" w:rsidP="006F449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Dental surgeon</w:t>
            </w:r>
          </w:p>
        </w:tc>
        <w:tc>
          <w:tcPr>
            <w:tcW w:w="594" w:type="dxa"/>
            <w:shd w:val="clear" w:color="auto" w:fill="auto"/>
          </w:tcPr>
          <w:p w:rsidR="006D52AA" w:rsidRPr="009D19DC" w:rsidRDefault="006D52AA" w:rsidP="006F449F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</w:t>
            </w:r>
          </w:p>
        </w:tc>
        <w:tc>
          <w:tcPr>
            <w:tcW w:w="60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D52AA" w:rsidRPr="009D19DC" w:rsidRDefault="006D52AA" w:rsidP="006F449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6F449F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54" w:type="dxa"/>
            <w:shd w:val="clear" w:color="auto" w:fill="auto"/>
          </w:tcPr>
          <w:p w:rsidR="006D52AA" w:rsidRPr="00313B62" w:rsidRDefault="006D52AA" w:rsidP="006F449F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61598">
              <w:rPr>
                <w:rFonts w:ascii="Calibri" w:hAnsi="Calibri" w:cs="Calibri"/>
                <w:sz w:val="20"/>
                <w:szCs w:val="22"/>
              </w:rPr>
            </w:r>
            <w:r w:rsidR="00461598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1818" w:type="dxa"/>
            <w:gridSpan w:val="2"/>
            <w:shd w:val="clear" w:color="auto" w:fill="auto"/>
          </w:tcPr>
          <w:p w:rsidR="006D52AA" w:rsidRPr="009D19DC" w:rsidRDefault="006D52AA" w:rsidP="006F449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9D19DC">
              <w:rPr>
                <w:rFonts w:ascii="Calibri" w:hAnsi="Calibri" w:cs="Calibri"/>
                <w:sz w:val="22"/>
                <w:szCs w:val="22"/>
              </w:rPr>
              <w:t>Other 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Specialty</w:t>
            </w:r>
          </w:p>
        </w:tc>
        <w:tc>
          <w:tcPr>
            <w:tcW w:w="27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D52AA" w:rsidRPr="00313B62" w:rsidRDefault="006D52AA" w:rsidP="006F449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6D52AA" w:rsidRPr="00313B62" w:rsidRDefault="006D52AA" w:rsidP="006F449F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</w:t>
            </w:r>
          </w:p>
        </w:tc>
        <w:tc>
          <w:tcPr>
            <w:tcW w:w="4162" w:type="dxa"/>
            <w:tcBorders>
              <w:bottom w:val="single" w:sz="4" w:space="0" w:color="auto"/>
            </w:tcBorders>
            <w:shd w:val="clear" w:color="auto" w:fill="auto"/>
          </w:tcPr>
          <w:p w:rsidR="006D52AA" w:rsidRPr="00313B62" w:rsidRDefault="006D52AA" w:rsidP="006F449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6F44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1598">
              <w:rPr>
                <w:rFonts w:ascii="Calibri" w:hAnsi="Calibri" w:cs="Calibri"/>
                <w:sz w:val="20"/>
                <w:szCs w:val="20"/>
              </w:rPr>
            </w:r>
            <w:r w:rsidR="004615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864" w:type="dxa"/>
            <w:gridSpan w:val="11"/>
            <w:shd w:val="clear" w:color="auto" w:fill="auto"/>
          </w:tcPr>
          <w:p w:rsidR="006D52AA" w:rsidRPr="00313B62" w:rsidRDefault="006D52AA" w:rsidP="00293C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mandibular diagnosis first diagnosed </w:t>
            </w:r>
            <w:r w:rsidRPr="00CD4908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G</w:t>
            </w:r>
            <w:r w:rsidRPr="00CD4908">
              <w:rPr>
                <w:rFonts w:ascii="Calibri" w:hAnsi="Calibri" w:cs="Calibri"/>
                <w:i/>
                <w:sz w:val="20"/>
                <w:szCs w:val="20"/>
              </w:rPr>
              <w:t xml:space="preserve">enerally at least six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months </w:t>
            </w:r>
            <w:r w:rsidRPr="00CD4908">
              <w:rPr>
                <w:rFonts w:ascii="Calibri" w:hAnsi="Calibri" w:cs="Calibri"/>
                <w:i/>
                <w:sz w:val="20"/>
                <w:szCs w:val="20"/>
              </w:rPr>
              <w:t>after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completion of</w:t>
            </w:r>
            <w:r w:rsidRPr="00CD4908">
              <w:rPr>
                <w:rFonts w:ascii="Calibri" w:hAnsi="Calibri" w:cs="Calibri"/>
                <w:i/>
                <w:sz w:val="20"/>
                <w:szCs w:val="20"/>
              </w:rPr>
              <w:t xml:space="preserve"> radi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o</w:t>
            </w:r>
            <w:r w:rsidRPr="00CD4908">
              <w:rPr>
                <w:rFonts w:ascii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herapy</w:t>
            </w:r>
            <w:r w:rsidRPr="00CD4908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C.</w:t>
            </w:r>
          </w:p>
        </w:tc>
        <w:tc>
          <w:tcPr>
            <w:tcW w:w="10660" w:type="dxa"/>
            <w:gridSpan w:val="12"/>
            <w:shd w:val="clear" w:color="auto" w:fill="auto"/>
            <w:vAlign w:val="bottom"/>
          </w:tcPr>
          <w:p w:rsidR="006D52AA" w:rsidRPr="007730AE" w:rsidRDefault="006D52AA" w:rsidP="00293C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Documentation of current cancer status </w:t>
            </w:r>
            <w:r w:rsidRPr="00766124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Must have one checked</w:t>
            </w:r>
            <w:r w:rsidRPr="00766124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61598">
              <w:rPr>
                <w:rFonts w:ascii="Calibri" w:hAnsi="Calibri" w:cs="Calibri"/>
                <w:sz w:val="20"/>
                <w:szCs w:val="22"/>
              </w:rPr>
            </w:r>
            <w:r w:rsidR="00461598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493" w:type="dxa"/>
            <w:gridSpan w:val="6"/>
            <w:shd w:val="clear" w:color="auto" w:fill="auto"/>
          </w:tcPr>
          <w:p w:rsidR="006D52AA" w:rsidRPr="007730AE" w:rsidRDefault="006D52AA" w:rsidP="00CD49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Disease free (includes date last checked)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910" w:type="dxa"/>
            <w:gridSpan w:val="3"/>
            <w:shd w:val="clear" w:color="auto" w:fill="auto"/>
          </w:tcPr>
          <w:p w:rsidR="006D52AA" w:rsidRPr="007730AE" w:rsidRDefault="006D52AA" w:rsidP="007206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61598">
              <w:rPr>
                <w:rFonts w:ascii="Calibri" w:hAnsi="Calibri" w:cs="Calibri"/>
                <w:sz w:val="20"/>
                <w:szCs w:val="22"/>
              </w:rPr>
            </w:r>
            <w:r w:rsidR="00461598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493" w:type="dxa"/>
            <w:gridSpan w:val="6"/>
            <w:shd w:val="clear" w:color="auto" w:fill="auto"/>
          </w:tcPr>
          <w:p w:rsidR="006D52AA" w:rsidRPr="007730AE" w:rsidRDefault="006D52AA" w:rsidP="007206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Residual/recurrent tumor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910" w:type="dxa"/>
            <w:gridSpan w:val="3"/>
            <w:shd w:val="clear" w:color="auto" w:fill="auto"/>
          </w:tcPr>
          <w:p w:rsidR="006D52AA" w:rsidRPr="007730AE" w:rsidRDefault="006D52AA" w:rsidP="007206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D.</w:t>
            </w:r>
          </w:p>
        </w:tc>
        <w:tc>
          <w:tcPr>
            <w:tcW w:w="10660" w:type="dxa"/>
            <w:gridSpan w:val="12"/>
            <w:shd w:val="clear" w:color="auto" w:fill="auto"/>
            <w:vAlign w:val="bottom"/>
          </w:tcPr>
          <w:p w:rsidR="006D52AA" w:rsidRPr="007730AE" w:rsidRDefault="006D52AA" w:rsidP="009043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Documentation of previous mandibular ORN management </w:t>
            </w:r>
            <w:r w:rsidRPr="00766124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Check all that apply</w:t>
            </w:r>
            <w:r w:rsidRPr="00766124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61598">
              <w:rPr>
                <w:rFonts w:ascii="Calibri" w:hAnsi="Calibri" w:cs="Calibri"/>
                <w:sz w:val="20"/>
                <w:szCs w:val="22"/>
              </w:rPr>
            </w:r>
            <w:r w:rsidR="00461598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493" w:type="dxa"/>
            <w:gridSpan w:val="6"/>
            <w:shd w:val="clear" w:color="auto" w:fill="auto"/>
          </w:tcPr>
          <w:p w:rsidR="006D52AA" w:rsidRPr="007730AE" w:rsidRDefault="006D52AA" w:rsidP="007206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Pain Control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910" w:type="dxa"/>
            <w:gridSpan w:val="3"/>
            <w:shd w:val="clear" w:color="auto" w:fill="auto"/>
          </w:tcPr>
          <w:p w:rsidR="006D52AA" w:rsidRPr="007730AE" w:rsidRDefault="006D52AA" w:rsidP="007206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54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61598">
              <w:rPr>
                <w:rFonts w:ascii="Calibri" w:hAnsi="Calibri" w:cs="Calibri"/>
                <w:sz w:val="20"/>
                <w:szCs w:val="22"/>
              </w:rPr>
            </w:r>
            <w:r w:rsidR="00461598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299" w:type="dxa"/>
            <w:gridSpan w:val="6"/>
            <w:shd w:val="clear" w:color="auto" w:fill="auto"/>
          </w:tcPr>
          <w:p w:rsidR="006D52AA" w:rsidRPr="007730AE" w:rsidRDefault="006D52AA" w:rsidP="007206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Surgical intervention</w:t>
            </w:r>
          </w:p>
        </w:tc>
        <w:tc>
          <w:tcPr>
            <w:tcW w:w="5011" w:type="dxa"/>
            <w:gridSpan w:val="4"/>
            <w:shd w:val="clear" w:color="auto" w:fill="auto"/>
          </w:tcPr>
          <w:p w:rsidR="006D52AA" w:rsidRPr="007730AE" w:rsidRDefault="006D52AA" w:rsidP="007206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54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61598">
              <w:rPr>
                <w:rFonts w:ascii="Calibri" w:hAnsi="Calibri" w:cs="Calibri"/>
                <w:sz w:val="20"/>
                <w:szCs w:val="22"/>
              </w:rPr>
            </w:r>
            <w:r w:rsidR="00461598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299" w:type="dxa"/>
            <w:gridSpan w:val="6"/>
            <w:shd w:val="clear" w:color="auto" w:fill="auto"/>
          </w:tcPr>
          <w:p w:rsidR="006D52AA" w:rsidRPr="007730AE" w:rsidRDefault="006D52AA" w:rsidP="007206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Regular narcotic</w:t>
            </w:r>
          </w:p>
        </w:tc>
        <w:tc>
          <w:tcPr>
            <w:tcW w:w="5011" w:type="dxa"/>
            <w:gridSpan w:val="4"/>
            <w:shd w:val="clear" w:color="auto" w:fill="auto"/>
          </w:tcPr>
          <w:p w:rsidR="006D52AA" w:rsidRPr="007730AE" w:rsidRDefault="006D52AA" w:rsidP="007206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54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61598">
              <w:rPr>
                <w:rFonts w:ascii="Calibri" w:hAnsi="Calibri" w:cs="Calibri"/>
                <w:sz w:val="20"/>
                <w:szCs w:val="22"/>
              </w:rPr>
            </w:r>
            <w:r w:rsidR="00461598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299" w:type="dxa"/>
            <w:gridSpan w:val="6"/>
            <w:shd w:val="clear" w:color="auto" w:fill="auto"/>
          </w:tcPr>
          <w:p w:rsidR="006D52AA" w:rsidRPr="007730AE" w:rsidRDefault="006D52AA" w:rsidP="007206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Regular non-narcotic</w:t>
            </w:r>
          </w:p>
        </w:tc>
        <w:tc>
          <w:tcPr>
            <w:tcW w:w="5011" w:type="dxa"/>
            <w:gridSpan w:val="4"/>
            <w:shd w:val="clear" w:color="auto" w:fill="auto"/>
          </w:tcPr>
          <w:p w:rsidR="006D52AA" w:rsidRPr="007730AE" w:rsidRDefault="006D52AA" w:rsidP="007206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54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61598">
              <w:rPr>
                <w:rFonts w:ascii="Calibri" w:hAnsi="Calibri" w:cs="Calibri"/>
                <w:sz w:val="20"/>
                <w:szCs w:val="22"/>
              </w:rPr>
            </w:r>
            <w:r w:rsidR="00461598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299" w:type="dxa"/>
            <w:gridSpan w:val="6"/>
            <w:shd w:val="clear" w:color="auto" w:fill="auto"/>
          </w:tcPr>
          <w:p w:rsidR="006D52AA" w:rsidRPr="007730AE" w:rsidRDefault="006D52AA" w:rsidP="007206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Occasional non-narcotic</w:t>
            </w:r>
          </w:p>
        </w:tc>
        <w:tc>
          <w:tcPr>
            <w:tcW w:w="5011" w:type="dxa"/>
            <w:gridSpan w:val="4"/>
            <w:shd w:val="clear" w:color="auto" w:fill="auto"/>
          </w:tcPr>
          <w:p w:rsidR="006D52AA" w:rsidRPr="007730AE" w:rsidRDefault="006D52AA" w:rsidP="007206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61598">
              <w:rPr>
                <w:rFonts w:ascii="Calibri" w:hAnsi="Calibri" w:cs="Calibri"/>
                <w:sz w:val="20"/>
                <w:szCs w:val="22"/>
              </w:rPr>
            </w:r>
            <w:r w:rsidR="00461598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493" w:type="dxa"/>
            <w:gridSpan w:val="6"/>
            <w:shd w:val="clear" w:color="auto" w:fill="auto"/>
          </w:tcPr>
          <w:p w:rsidR="006D52AA" w:rsidRPr="007730AE" w:rsidRDefault="006D52AA" w:rsidP="007206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Superficial debridement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910" w:type="dxa"/>
            <w:gridSpan w:val="3"/>
            <w:shd w:val="clear" w:color="auto" w:fill="auto"/>
          </w:tcPr>
          <w:p w:rsidR="006D52AA" w:rsidRPr="007730AE" w:rsidRDefault="006D52AA" w:rsidP="007206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61598">
              <w:rPr>
                <w:rFonts w:ascii="Calibri" w:hAnsi="Calibri" w:cs="Calibri"/>
                <w:sz w:val="20"/>
                <w:szCs w:val="22"/>
              </w:rPr>
            </w:r>
            <w:r w:rsidR="00461598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493" w:type="dxa"/>
            <w:gridSpan w:val="6"/>
            <w:shd w:val="clear" w:color="auto" w:fill="auto"/>
          </w:tcPr>
          <w:p w:rsidR="006D52AA" w:rsidRPr="007730AE" w:rsidRDefault="006D52AA" w:rsidP="007206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Oral saline irrigation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910" w:type="dxa"/>
            <w:gridSpan w:val="3"/>
            <w:shd w:val="clear" w:color="auto" w:fill="auto"/>
          </w:tcPr>
          <w:p w:rsidR="006D52AA" w:rsidRPr="007730AE" w:rsidRDefault="006D52AA" w:rsidP="007206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B750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61598">
              <w:rPr>
                <w:rFonts w:ascii="Calibri" w:hAnsi="Calibri" w:cs="Calibri"/>
                <w:sz w:val="20"/>
                <w:szCs w:val="22"/>
              </w:rPr>
            </w:r>
            <w:r w:rsidR="00461598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4493" w:type="dxa"/>
            <w:gridSpan w:val="6"/>
            <w:shd w:val="clear" w:color="auto" w:fill="auto"/>
          </w:tcPr>
          <w:p w:rsidR="006D52AA" w:rsidRPr="007730AE" w:rsidRDefault="006D52AA" w:rsidP="00650E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Trans-oral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sequestrectomy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E0918"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proofErr w:type="spellStart"/>
            <w:r w:rsidRPr="002E0918">
              <w:rPr>
                <w:rFonts w:ascii="Calibri" w:hAnsi="Calibri" w:cs="Calibri"/>
                <w:sz w:val="22"/>
                <w:szCs w:val="22"/>
              </w:rPr>
              <w:t>saucerization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6D52AA" w:rsidRPr="00313B62" w:rsidRDefault="006D52AA" w:rsidP="00B750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910" w:type="dxa"/>
            <w:gridSpan w:val="3"/>
            <w:shd w:val="clear" w:color="auto" w:fill="auto"/>
          </w:tcPr>
          <w:p w:rsidR="006D52AA" w:rsidRPr="007730AE" w:rsidRDefault="006D52AA" w:rsidP="00B750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B750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61598">
              <w:rPr>
                <w:rFonts w:ascii="Calibri" w:hAnsi="Calibri" w:cs="Calibri"/>
                <w:sz w:val="20"/>
                <w:szCs w:val="22"/>
              </w:rPr>
            </w:r>
            <w:r w:rsidR="00461598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493" w:type="dxa"/>
            <w:gridSpan w:val="6"/>
            <w:shd w:val="clear" w:color="auto" w:fill="auto"/>
          </w:tcPr>
          <w:p w:rsidR="006D52AA" w:rsidRPr="007730AE" w:rsidRDefault="006D52AA" w:rsidP="00B750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Oro-cutaneous fistula repair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6D52AA" w:rsidRPr="00313B62" w:rsidRDefault="006D52AA" w:rsidP="00B750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910" w:type="dxa"/>
            <w:gridSpan w:val="3"/>
            <w:shd w:val="clear" w:color="auto" w:fill="auto"/>
          </w:tcPr>
          <w:p w:rsidR="006D52AA" w:rsidRPr="007730AE" w:rsidRDefault="006D52AA" w:rsidP="00B750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61598">
              <w:rPr>
                <w:rFonts w:ascii="Calibri" w:hAnsi="Calibri" w:cs="Calibri"/>
                <w:sz w:val="20"/>
                <w:szCs w:val="22"/>
              </w:rPr>
            </w:r>
            <w:r w:rsidR="00461598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493" w:type="dxa"/>
            <w:gridSpan w:val="6"/>
            <w:shd w:val="clear" w:color="auto" w:fill="auto"/>
          </w:tcPr>
          <w:p w:rsidR="006D52AA" w:rsidRPr="007730AE" w:rsidRDefault="006D52AA" w:rsidP="00650E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Mandibular resection +/- reconstruction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910" w:type="dxa"/>
            <w:gridSpan w:val="3"/>
            <w:shd w:val="clear" w:color="auto" w:fill="auto"/>
          </w:tcPr>
          <w:p w:rsidR="006D52AA" w:rsidRPr="007730AE" w:rsidRDefault="006D52AA" w:rsidP="007206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B750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61598">
              <w:rPr>
                <w:rFonts w:ascii="Calibri" w:hAnsi="Calibri" w:cs="Calibri"/>
                <w:sz w:val="20"/>
                <w:szCs w:val="22"/>
              </w:rPr>
            </w:r>
            <w:r w:rsidR="00461598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D52AA" w:rsidRPr="007730AE" w:rsidRDefault="006D52AA" w:rsidP="008D1A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Other:</w:t>
            </w:r>
          </w:p>
        </w:tc>
        <w:tc>
          <w:tcPr>
            <w:tcW w:w="84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D52AA" w:rsidRPr="007730AE" w:rsidRDefault="006D52AA" w:rsidP="00B750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6D52AA" w:rsidRPr="00313B62" w:rsidRDefault="006D52AA" w:rsidP="00B750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864" w:type="dxa"/>
            <w:gridSpan w:val="11"/>
            <w:shd w:val="clear" w:color="auto" w:fill="auto"/>
            <w:vAlign w:val="center"/>
          </w:tcPr>
          <w:p w:rsidR="00461598" w:rsidRDefault="00461598" w:rsidP="009D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D52AA" w:rsidRPr="00461598" w:rsidRDefault="00461598" w:rsidP="009D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28"/>
              </w:rPr>
              <w:t>Additiona</w:t>
            </w:r>
            <w:bookmarkStart w:id="1" w:name="_GoBack"/>
            <w:bookmarkEnd w:id="1"/>
            <w:r>
              <w:rPr>
                <w:rFonts w:ascii="Calibri" w:hAnsi="Calibri" w:cs="Calibri"/>
                <w:b/>
                <w:smallCaps/>
                <w:sz w:val="28"/>
                <w:szCs w:val="28"/>
              </w:rPr>
              <w:t>l Guidance</w:t>
            </w: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1.</w:t>
            </w:r>
          </w:p>
        </w:tc>
        <w:tc>
          <w:tcPr>
            <w:tcW w:w="10660" w:type="dxa"/>
            <w:gridSpan w:val="12"/>
            <w:shd w:val="clear" w:color="auto" w:fill="auto"/>
          </w:tcPr>
          <w:p w:rsidR="006D52AA" w:rsidRPr="002E0918" w:rsidRDefault="006D52AA" w:rsidP="006D52AA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0918">
              <w:rPr>
                <w:rFonts w:ascii="Calibri" w:hAnsi="Calibri" w:cs="Calibri"/>
                <w:sz w:val="22"/>
                <w:szCs w:val="22"/>
              </w:rPr>
              <w:t>HBO is increasingly adopted as first line therapy for early/localized ORN, that limited to a small (&lt;3 cm’s) amount of exposed alveolar bone. Interventions listed in “D” above, therefore, may not have occurred.</w:t>
            </w:r>
          </w:p>
        </w:tc>
      </w:tr>
      <w:tr w:rsidR="006D52AA" w:rsidRPr="00313B62" w:rsidTr="006D52AA">
        <w:tc>
          <w:tcPr>
            <w:tcW w:w="450" w:type="dxa"/>
            <w:shd w:val="clear" w:color="auto" w:fill="auto"/>
          </w:tcPr>
          <w:p w:rsidR="006D52AA" w:rsidRPr="00313B62" w:rsidRDefault="006D52AA" w:rsidP="0072069F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2.</w:t>
            </w:r>
          </w:p>
        </w:tc>
        <w:tc>
          <w:tcPr>
            <w:tcW w:w="10660" w:type="dxa"/>
            <w:gridSpan w:val="12"/>
            <w:shd w:val="clear" w:color="auto" w:fill="auto"/>
          </w:tcPr>
          <w:p w:rsidR="006D52AA" w:rsidRPr="002E0918" w:rsidRDefault="006D52AA" w:rsidP="006D52AA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0918">
              <w:rPr>
                <w:rFonts w:ascii="Calibri" w:hAnsi="Calibri" w:cs="Calibri"/>
                <w:sz w:val="22"/>
                <w:szCs w:val="22"/>
              </w:rPr>
              <w:t xml:space="preserve">Treatment basis for mandibular ORN is the “Marx Protocol”. * This involves </w:t>
            </w:r>
            <w:proofErr w:type="spellStart"/>
            <w:r w:rsidRPr="002E0918">
              <w:rPr>
                <w:rFonts w:ascii="Calibri" w:hAnsi="Calibri" w:cs="Calibri"/>
                <w:sz w:val="22"/>
                <w:szCs w:val="22"/>
              </w:rPr>
              <w:t>peri</w:t>
            </w:r>
            <w:proofErr w:type="spellEnd"/>
            <w:r w:rsidRPr="002E0918">
              <w:rPr>
                <w:rFonts w:ascii="Calibri" w:hAnsi="Calibri" w:cs="Calibri"/>
                <w:sz w:val="22"/>
                <w:szCs w:val="22"/>
              </w:rPr>
              <w:t xml:space="preserve">-operative HBO. Today, this is increasingly is limited to early/localized cases. Management of more advanced disease requiring resection and reconstruction has evolved to a microsurgical-based single stage resection and reconstruction with a vascularized free bone (commonly fibula) graft. This occurs in the absence of perioperative HBO, although HBO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may be considered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in</w:t>
            </w:r>
            <w:r w:rsidRPr="002E0918">
              <w:rPr>
                <w:rFonts w:ascii="Calibri" w:hAnsi="Calibri" w:cs="Calibri"/>
                <w:sz w:val="22"/>
                <w:szCs w:val="22"/>
              </w:rPr>
              <w:t xml:space="preserve"> support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 w:rsidRPr="002E0918">
              <w:rPr>
                <w:rFonts w:ascii="Calibri" w:hAnsi="Calibri" w:cs="Calibri"/>
                <w:sz w:val="22"/>
                <w:szCs w:val="22"/>
              </w:rPr>
              <w:t xml:space="preserve"> post-op healing complications.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**</w:t>
            </w:r>
            <w:r w:rsidRPr="002E0918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6D52AA" w:rsidRPr="002E0918" w:rsidRDefault="006D52AA" w:rsidP="00013DE9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2E0918">
              <w:rPr>
                <w:rFonts w:ascii="Calibri" w:hAnsi="Calibri" w:cs="Calibri"/>
                <w:sz w:val="22"/>
                <w:szCs w:val="22"/>
              </w:rPr>
              <w:t xml:space="preserve"> *     </w:t>
            </w:r>
            <w:r w:rsidRPr="002E0918">
              <w:rPr>
                <w:rFonts w:ascii="Calibri" w:hAnsi="Calibri" w:cs="Calibri"/>
                <w:i/>
                <w:sz w:val="22"/>
                <w:szCs w:val="22"/>
              </w:rPr>
              <w:t>Marx RE. A New Concept in the Treatment of Osteoradionecrosis. J Oral Maxillofacial Surgery 1983;41</w:t>
            </w:r>
          </w:p>
          <w:p w:rsidR="006D52AA" w:rsidRDefault="006D52AA" w:rsidP="00013DE9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2E0918">
              <w:rPr>
                <w:rFonts w:ascii="Calibri" w:hAnsi="Calibri" w:cs="Calibri"/>
                <w:i/>
                <w:sz w:val="22"/>
                <w:szCs w:val="22"/>
              </w:rPr>
              <w:t xml:space="preserve"> ** Clarke R. Challenges Threaten, Opportunity Awaits Hyperbaric Medicine and the Head and Neck Cancer</w:t>
            </w:r>
          </w:p>
          <w:p w:rsidR="006D52AA" w:rsidRPr="002E0918" w:rsidRDefault="006D52AA" w:rsidP="00013DE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  Patient. Undersea Hyperbaric Medicine 2019;46(4)</w:t>
            </w:r>
          </w:p>
        </w:tc>
      </w:tr>
    </w:tbl>
    <w:p w:rsidR="00D255B4" w:rsidRPr="00003AE5" w:rsidRDefault="00D255B4" w:rsidP="009D7317">
      <w:pPr>
        <w:rPr>
          <w:rFonts w:asciiTheme="majorHAnsi" w:hAnsiTheme="majorHAnsi" w:cstheme="majorHAnsi"/>
          <w:sz w:val="20"/>
          <w:szCs w:val="20"/>
        </w:rPr>
      </w:pPr>
    </w:p>
    <w:sectPr w:rsidR="00D255B4" w:rsidRPr="00003AE5" w:rsidSect="006D52AA">
      <w:headerReference w:type="default" r:id="rId8"/>
      <w:footerReference w:type="default" r:id="rId9"/>
      <w:pgSz w:w="12240" w:h="15840"/>
      <w:pgMar w:top="1350" w:right="1080" w:bottom="810" w:left="1080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FF4" w:rsidRDefault="00F15FF4" w:rsidP="008D21BC">
      <w:r>
        <w:separator/>
      </w:r>
    </w:p>
  </w:endnote>
  <w:endnote w:type="continuationSeparator" w:id="0">
    <w:p w:rsidR="00F15FF4" w:rsidRDefault="00F15FF4" w:rsidP="008D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E0" w:rsidRPr="00003AE5" w:rsidRDefault="00862AE0" w:rsidP="00003AE5">
    <w:pPr>
      <w:widowControl w:val="0"/>
      <w:autoSpaceDE w:val="0"/>
      <w:autoSpaceDN w:val="0"/>
      <w:adjustRightInd w:val="0"/>
      <w:rPr>
        <w:rFonts w:asciiTheme="majorHAnsi" w:hAnsiTheme="majorHAnsi" w:cstheme="majorHAnsi"/>
      </w:rPr>
    </w:pPr>
    <w:r w:rsidRPr="00003AE5">
      <w:rPr>
        <w:rFonts w:asciiTheme="majorHAnsi" w:hAnsiTheme="majorHAnsi" w:cstheme="majorHAnsi"/>
        <w:sz w:val="16"/>
        <w:szCs w:val="16"/>
      </w:rPr>
      <w:t>NOTE: This checklist is to be used as an educational reference audit tool only and is not to be included as part of any patient medical record under any circumstances</w:t>
    </w:r>
    <w:r>
      <w:rPr>
        <w:rFonts w:asciiTheme="majorHAnsi" w:hAnsiTheme="majorHAnsi" w:cstheme="majorHAnsi"/>
        <w:sz w:val="16"/>
        <w:szCs w:val="16"/>
      </w:rPr>
      <w:t xml:space="preserve">.  </w:t>
    </w:r>
    <w:r>
      <w:rPr>
        <w:rFonts w:asciiTheme="majorHAnsi" w:hAnsiTheme="majorHAnsi" w:cstheme="majorHAnsi"/>
        <w:sz w:val="16"/>
        <w:szCs w:val="16"/>
      </w:rPr>
      <w:tab/>
    </w:r>
    <w:r w:rsidR="00E37AAB">
      <w:rPr>
        <w:rFonts w:asciiTheme="majorHAnsi" w:hAnsiTheme="majorHAnsi" w:cstheme="majorHAnsi"/>
        <w:sz w:val="16"/>
        <w:szCs w:val="16"/>
      </w:rPr>
      <w:tab/>
    </w:r>
    <w:r w:rsidR="00E37AAB">
      <w:rPr>
        <w:rFonts w:asciiTheme="majorHAnsi" w:hAnsiTheme="majorHAnsi" w:cstheme="majorHAnsi"/>
        <w:sz w:val="16"/>
        <w:szCs w:val="16"/>
      </w:rPr>
      <w:tab/>
    </w:r>
    <w:r w:rsidR="00E37AAB">
      <w:rPr>
        <w:rFonts w:asciiTheme="majorHAnsi" w:hAnsiTheme="majorHAnsi" w:cstheme="majorHAnsi"/>
        <w:sz w:val="16"/>
        <w:szCs w:val="16"/>
      </w:rPr>
      <w:tab/>
    </w:r>
    <w:r w:rsidR="00E37AAB">
      <w:rPr>
        <w:rFonts w:asciiTheme="majorHAnsi" w:hAnsiTheme="majorHAnsi" w:cstheme="majorHAnsi"/>
        <w:sz w:val="16"/>
        <w:szCs w:val="16"/>
      </w:rPr>
      <w:tab/>
    </w:r>
    <w:r w:rsidR="00E37AAB">
      <w:rPr>
        <w:rFonts w:asciiTheme="majorHAnsi" w:hAnsiTheme="majorHAnsi" w:cstheme="majorHAnsi"/>
        <w:sz w:val="16"/>
        <w:szCs w:val="16"/>
      </w:rPr>
      <w:tab/>
    </w:r>
    <w:r w:rsidR="00E37AAB">
      <w:rPr>
        <w:rFonts w:asciiTheme="majorHAnsi" w:hAnsiTheme="majorHAnsi" w:cstheme="majorHAnsi"/>
        <w:sz w:val="16"/>
        <w:szCs w:val="16"/>
      </w:rPr>
      <w:tab/>
    </w:r>
    <w:r w:rsidR="00E37AAB">
      <w:rPr>
        <w:rFonts w:asciiTheme="majorHAnsi" w:hAnsiTheme="majorHAnsi" w:cstheme="majorHAnsi"/>
        <w:sz w:val="16"/>
        <w:szCs w:val="16"/>
      </w:rPr>
      <w:tab/>
    </w:r>
    <w:r w:rsidR="00E37AAB">
      <w:rPr>
        <w:rFonts w:asciiTheme="majorHAnsi" w:hAnsiTheme="majorHAnsi" w:cstheme="majorHAnsi"/>
        <w:sz w:val="16"/>
        <w:szCs w:val="16"/>
      </w:rPr>
      <w:tab/>
    </w:r>
    <w:r w:rsidR="00E37AAB">
      <w:rPr>
        <w:rFonts w:asciiTheme="majorHAnsi" w:hAnsiTheme="majorHAnsi" w:cstheme="majorHAnsi"/>
        <w:sz w:val="16"/>
        <w:szCs w:val="16"/>
      </w:rPr>
      <w:tab/>
      <w:t xml:space="preserve">       </w:t>
    </w:r>
    <w:r w:rsidR="00915F7E" w:rsidRPr="006D52AA">
      <w:rPr>
        <w:rFonts w:asciiTheme="majorHAnsi" w:hAnsiTheme="majorHAnsi" w:cstheme="majorHAnsi"/>
        <w:color w:val="0070C0"/>
        <w:sz w:val="16"/>
        <w:szCs w:val="16"/>
      </w:rPr>
      <w:t xml:space="preserve">Latest </w:t>
    </w:r>
    <w:r w:rsidR="00E37AAB" w:rsidRPr="006D52AA">
      <w:rPr>
        <w:rFonts w:asciiTheme="majorHAnsi" w:hAnsiTheme="majorHAnsi" w:cstheme="majorHAnsi"/>
        <w:color w:val="0070C0"/>
        <w:sz w:val="16"/>
        <w:szCs w:val="16"/>
      </w:rPr>
      <w:t>R</w:t>
    </w:r>
    <w:r w:rsidR="00915F7E" w:rsidRPr="006D52AA">
      <w:rPr>
        <w:rFonts w:asciiTheme="majorHAnsi" w:hAnsiTheme="majorHAnsi" w:cstheme="majorHAnsi"/>
        <w:color w:val="0070C0"/>
        <w:sz w:val="16"/>
        <w:szCs w:val="16"/>
      </w:rPr>
      <w:t>evision March</w:t>
    </w:r>
    <w:r w:rsidR="00095ED5" w:rsidRPr="006D52AA">
      <w:rPr>
        <w:rFonts w:asciiTheme="majorHAnsi" w:hAnsiTheme="majorHAnsi" w:cstheme="majorHAnsi"/>
        <w:color w:val="0070C0"/>
        <w:sz w:val="16"/>
        <w:szCs w:val="16"/>
      </w:rPr>
      <w:t xml:space="preserve"> </w:t>
    </w:r>
    <w:r w:rsidR="00E37AAB" w:rsidRPr="006D52AA">
      <w:rPr>
        <w:rFonts w:asciiTheme="majorHAnsi" w:hAnsiTheme="majorHAnsi" w:cstheme="majorHAnsi"/>
        <w:color w:val="0070C0"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FF4" w:rsidRDefault="00F15FF4" w:rsidP="008D21BC">
      <w:r>
        <w:separator/>
      </w:r>
    </w:p>
  </w:footnote>
  <w:footnote w:type="continuationSeparator" w:id="0">
    <w:p w:rsidR="00F15FF4" w:rsidRDefault="00F15FF4" w:rsidP="008D2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E0" w:rsidRPr="00AE4EAE" w:rsidRDefault="00862AE0" w:rsidP="009D7317">
    <w:pPr>
      <w:widowControl w:val="0"/>
      <w:autoSpaceDE w:val="0"/>
      <w:autoSpaceDN w:val="0"/>
      <w:adjustRightInd w:val="0"/>
      <w:jc w:val="center"/>
      <w:rPr>
        <w:rFonts w:asciiTheme="majorHAnsi" w:hAnsiTheme="majorHAnsi" w:cstheme="majorHAnsi"/>
        <w:b/>
        <w:caps/>
        <w:sz w:val="28"/>
      </w:rPr>
    </w:pPr>
    <w:r w:rsidRPr="00AE4EAE">
      <w:rPr>
        <w:rFonts w:asciiTheme="majorHAnsi" w:hAnsiTheme="majorHAnsi" w:cstheme="majorHAnsi"/>
        <w:b/>
        <w:caps/>
        <w:sz w:val="28"/>
      </w:rPr>
      <w:t xml:space="preserve">HBO Medical Necessity </w:t>
    </w:r>
    <w:r w:rsidR="00A27649" w:rsidRPr="00AE4EAE">
      <w:rPr>
        <w:rFonts w:asciiTheme="majorHAnsi" w:hAnsiTheme="majorHAnsi" w:cstheme="majorHAnsi"/>
        <w:b/>
        <w:caps/>
        <w:sz w:val="28"/>
      </w:rPr>
      <w:t>DETERMINATION FOR</w:t>
    </w:r>
    <w:r>
      <w:rPr>
        <w:rFonts w:asciiTheme="majorHAnsi" w:hAnsiTheme="majorHAnsi" w:cstheme="majorHAnsi"/>
        <w:b/>
        <w:caps/>
        <w:sz w:val="28"/>
      </w:rPr>
      <w:t xml:space="preserve"> TREATMENT</w:t>
    </w:r>
    <w:r w:rsidRPr="00AE4EAE">
      <w:rPr>
        <w:rFonts w:asciiTheme="majorHAnsi" w:hAnsiTheme="majorHAnsi" w:cstheme="majorHAnsi"/>
        <w:b/>
        <w:caps/>
        <w:sz w:val="28"/>
      </w:rPr>
      <w:t xml:space="preserve"> of </w:t>
    </w:r>
  </w:p>
  <w:p w:rsidR="00862AE0" w:rsidRPr="00AE4EAE" w:rsidRDefault="00862AE0" w:rsidP="00003AE5">
    <w:pPr>
      <w:widowControl w:val="0"/>
      <w:autoSpaceDE w:val="0"/>
      <w:autoSpaceDN w:val="0"/>
      <w:adjustRightInd w:val="0"/>
      <w:jc w:val="center"/>
      <w:rPr>
        <w:rFonts w:asciiTheme="majorHAnsi" w:hAnsiTheme="majorHAnsi" w:cstheme="majorHAnsi"/>
        <w:b/>
        <w:caps/>
        <w:sz w:val="28"/>
      </w:rPr>
    </w:pPr>
    <w:r>
      <w:rPr>
        <w:rFonts w:asciiTheme="majorHAnsi" w:hAnsiTheme="majorHAnsi" w:cstheme="majorHAnsi"/>
        <w:b/>
        <w:caps/>
        <w:sz w:val="28"/>
      </w:rPr>
      <w:t xml:space="preserve">MANDIBULAR </w:t>
    </w:r>
    <w:r w:rsidRPr="00AE4EAE">
      <w:rPr>
        <w:rFonts w:asciiTheme="majorHAnsi" w:hAnsiTheme="majorHAnsi" w:cstheme="majorHAnsi"/>
        <w:b/>
        <w:caps/>
        <w:sz w:val="28"/>
      </w:rPr>
      <w:t>Osteoradionecrosis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6129"/>
    <w:multiLevelType w:val="hybridMultilevel"/>
    <w:tmpl w:val="A4862A6E"/>
    <w:lvl w:ilvl="0" w:tplc="1CE8374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54EFA"/>
    <w:multiLevelType w:val="hybridMultilevel"/>
    <w:tmpl w:val="50F43926"/>
    <w:lvl w:ilvl="0" w:tplc="8DBA8D0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i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5D3D"/>
    <w:rsid w:val="00003AE5"/>
    <w:rsid w:val="00013DE9"/>
    <w:rsid w:val="00017D01"/>
    <w:rsid w:val="000357CA"/>
    <w:rsid w:val="00095ED5"/>
    <w:rsid w:val="000A384E"/>
    <w:rsid w:val="000C0CDB"/>
    <w:rsid w:val="000E0936"/>
    <w:rsid w:val="00126EB4"/>
    <w:rsid w:val="00137D8A"/>
    <w:rsid w:val="00140C94"/>
    <w:rsid w:val="00143DF1"/>
    <w:rsid w:val="001448EE"/>
    <w:rsid w:val="001454E6"/>
    <w:rsid w:val="00154433"/>
    <w:rsid w:val="00182249"/>
    <w:rsid w:val="00182F61"/>
    <w:rsid w:val="0018636B"/>
    <w:rsid w:val="00255472"/>
    <w:rsid w:val="0026312A"/>
    <w:rsid w:val="00275C92"/>
    <w:rsid w:val="002813CF"/>
    <w:rsid w:val="002918FF"/>
    <w:rsid w:val="00293CE3"/>
    <w:rsid w:val="002B1FCE"/>
    <w:rsid w:val="002E0918"/>
    <w:rsid w:val="002E0943"/>
    <w:rsid w:val="00303C5F"/>
    <w:rsid w:val="00313B62"/>
    <w:rsid w:val="00317296"/>
    <w:rsid w:val="00362023"/>
    <w:rsid w:val="00375B2C"/>
    <w:rsid w:val="00377823"/>
    <w:rsid w:val="00383CEC"/>
    <w:rsid w:val="00387762"/>
    <w:rsid w:val="00395038"/>
    <w:rsid w:val="003B1188"/>
    <w:rsid w:val="003B5170"/>
    <w:rsid w:val="003D282D"/>
    <w:rsid w:val="003E3E57"/>
    <w:rsid w:val="003E560D"/>
    <w:rsid w:val="00424303"/>
    <w:rsid w:val="004476CE"/>
    <w:rsid w:val="00461598"/>
    <w:rsid w:val="00461F89"/>
    <w:rsid w:val="0048120F"/>
    <w:rsid w:val="004B2DC4"/>
    <w:rsid w:val="004C073C"/>
    <w:rsid w:val="00502B62"/>
    <w:rsid w:val="005222CF"/>
    <w:rsid w:val="00531580"/>
    <w:rsid w:val="00545077"/>
    <w:rsid w:val="00575355"/>
    <w:rsid w:val="005C3690"/>
    <w:rsid w:val="005D2E35"/>
    <w:rsid w:val="005E4F5D"/>
    <w:rsid w:val="005F1E48"/>
    <w:rsid w:val="0060164C"/>
    <w:rsid w:val="00630DE0"/>
    <w:rsid w:val="006505D8"/>
    <w:rsid w:val="00650E72"/>
    <w:rsid w:val="00661B7E"/>
    <w:rsid w:val="00666CF0"/>
    <w:rsid w:val="00680199"/>
    <w:rsid w:val="0068312B"/>
    <w:rsid w:val="006B5CBC"/>
    <w:rsid w:val="006D4568"/>
    <w:rsid w:val="006D4CEC"/>
    <w:rsid w:val="006D52AA"/>
    <w:rsid w:val="006F449F"/>
    <w:rsid w:val="00706BAB"/>
    <w:rsid w:val="0072069F"/>
    <w:rsid w:val="00736ACF"/>
    <w:rsid w:val="007730AE"/>
    <w:rsid w:val="0079727C"/>
    <w:rsid w:val="007C53E2"/>
    <w:rsid w:val="007C577B"/>
    <w:rsid w:val="0083066D"/>
    <w:rsid w:val="00842E84"/>
    <w:rsid w:val="00843334"/>
    <w:rsid w:val="00862AE0"/>
    <w:rsid w:val="008A5DA5"/>
    <w:rsid w:val="008B4B5E"/>
    <w:rsid w:val="008C373E"/>
    <w:rsid w:val="008D1A9A"/>
    <w:rsid w:val="008D21BC"/>
    <w:rsid w:val="0090437E"/>
    <w:rsid w:val="00915F7E"/>
    <w:rsid w:val="009203D6"/>
    <w:rsid w:val="00924263"/>
    <w:rsid w:val="00946B95"/>
    <w:rsid w:val="00954188"/>
    <w:rsid w:val="009D19DC"/>
    <w:rsid w:val="009D7317"/>
    <w:rsid w:val="00A16616"/>
    <w:rsid w:val="00A22CE7"/>
    <w:rsid w:val="00A27649"/>
    <w:rsid w:val="00A952CB"/>
    <w:rsid w:val="00AC2668"/>
    <w:rsid w:val="00AD6BE3"/>
    <w:rsid w:val="00AE4EAE"/>
    <w:rsid w:val="00B7504D"/>
    <w:rsid w:val="00B845F1"/>
    <w:rsid w:val="00B87F1D"/>
    <w:rsid w:val="00BA05DD"/>
    <w:rsid w:val="00BA0F07"/>
    <w:rsid w:val="00BC0490"/>
    <w:rsid w:val="00BF3DD4"/>
    <w:rsid w:val="00C40DCD"/>
    <w:rsid w:val="00C475BD"/>
    <w:rsid w:val="00C76ED3"/>
    <w:rsid w:val="00C83CB0"/>
    <w:rsid w:val="00CD4908"/>
    <w:rsid w:val="00CD6B87"/>
    <w:rsid w:val="00CF05C4"/>
    <w:rsid w:val="00D053A7"/>
    <w:rsid w:val="00D12EF9"/>
    <w:rsid w:val="00D255B4"/>
    <w:rsid w:val="00D4130E"/>
    <w:rsid w:val="00D43E0B"/>
    <w:rsid w:val="00D66285"/>
    <w:rsid w:val="00DB0797"/>
    <w:rsid w:val="00DB41E2"/>
    <w:rsid w:val="00DB55EE"/>
    <w:rsid w:val="00E34BFD"/>
    <w:rsid w:val="00E37AAB"/>
    <w:rsid w:val="00E545AA"/>
    <w:rsid w:val="00E94838"/>
    <w:rsid w:val="00EB5938"/>
    <w:rsid w:val="00EC3ADB"/>
    <w:rsid w:val="00F15FF4"/>
    <w:rsid w:val="00F559E6"/>
    <w:rsid w:val="00F611EC"/>
    <w:rsid w:val="00F66162"/>
    <w:rsid w:val="00F75D3D"/>
    <w:rsid w:val="00FA3A03"/>
    <w:rsid w:val="00FB4F95"/>
    <w:rsid w:val="00FD644E"/>
    <w:rsid w:val="00F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D5F97E5"/>
  <w15:docId w15:val="{EBDC81CA-2590-4743-826D-893C7728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1BC"/>
  </w:style>
  <w:style w:type="paragraph" w:styleId="Footer">
    <w:name w:val="footer"/>
    <w:basedOn w:val="Normal"/>
    <w:link w:val="FooterChar"/>
    <w:uiPriority w:val="99"/>
    <w:unhideWhenUsed/>
    <w:rsid w:val="008D2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1BC"/>
  </w:style>
  <w:style w:type="table" w:styleId="TableGrid">
    <w:name w:val="Table Grid"/>
    <w:basedOn w:val="TableNormal"/>
    <w:uiPriority w:val="59"/>
    <w:rsid w:val="0000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D7B9-A402-4F34-888E-AC0EE959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Palmetto Health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Short</dc:creator>
  <cp:lastModifiedBy>Marcia Moore</cp:lastModifiedBy>
  <cp:revision>42</cp:revision>
  <cp:lastPrinted>2020-02-27T15:45:00Z</cp:lastPrinted>
  <dcterms:created xsi:type="dcterms:W3CDTF">2016-08-11T15:25:00Z</dcterms:created>
  <dcterms:modified xsi:type="dcterms:W3CDTF">2020-02-27T15:51:00Z</dcterms:modified>
</cp:coreProperties>
</file>